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55E" w:rsidRPr="00BD2449" w:rsidRDefault="00137F42" w:rsidP="00BD2449">
      <w:pPr>
        <w:jc w:val="center"/>
        <w:rPr>
          <w:rFonts w:cstheme="minorHAnsi"/>
          <w:b/>
          <w:u w:val="single"/>
        </w:rPr>
      </w:pPr>
      <w:r w:rsidRPr="00BD2449">
        <w:rPr>
          <w:rFonts w:cstheme="minorHAnsi"/>
          <w:b/>
          <w:u w:val="single"/>
        </w:rPr>
        <w:t>National Assessments</w:t>
      </w:r>
      <w:r w:rsidR="002A3B23" w:rsidRPr="00BD2449">
        <w:rPr>
          <w:rFonts w:cstheme="minorHAnsi"/>
          <w:b/>
          <w:u w:val="single"/>
        </w:rPr>
        <w:t xml:space="preserve"> where testing has been involved</w:t>
      </w:r>
      <w:r w:rsidRPr="00BD2449">
        <w:rPr>
          <w:rFonts w:cstheme="minorHAnsi"/>
          <w:b/>
          <w:u w:val="single"/>
        </w:rPr>
        <w:t>:</w:t>
      </w:r>
      <w:r w:rsidR="00BD2449" w:rsidRPr="00BD2449">
        <w:rPr>
          <w:rFonts w:cstheme="minorHAnsi"/>
          <w:b/>
          <w:u w:val="single"/>
        </w:rPr>
        <w:t xml:space="preserve"> June 2022</w:t>
      </w:r>
    </w:p>
    <w:p w:rsidR="00BD2449" w:rsidRDefault="00BD2449">
      <w:pPr>
        <w:rPr>
          <w:rFonts w:cstheme="minorHAnsi"/>
          <w:b/>
          <w:highlight w:val="yellow"/>
          <w:u w:val="single"/>
        </w:rPr>
      </w:pPr>
    </w:p>
    <w:p w:rsidR="00137F42" w:rsidRPr="00BD2449" w:rsidRDefault="00137F42">
      <w:pPr>
        <w:rPr>
          <w:rFonts w:cstheme="minorHAnsi"/>
          <w:color w:val="202124"/>
          <w:shd w:val="clear" w:color="auto" w:fill="FFFFFF"/>
        </w:rPr>
      </w:pPr>
      <w:r w:rsidRPr="00BD2449">
        <w:rPr>
          <w:rFonts w:cstheme="minorHAnsi"/>
          <w:b/>
          <w:highlight w:val="yellow"/>
          <w:u w:val="single"/>
        </w:rPr>
        <w:t>EYFS - % of those pupils reaching a ‘good level of development’</w:t>
      </w:r>
      <w:r w:rsidRPr="00BD2449">
        <w:rPr>
          <w:rFonts w:cstheme="minorHAnsi"/>
          <w:b/>
          <w:u w:val="single"/>
        </w:rPr>
        <w:br/>
      </w:r>
      <w:r w:rsidRPr="00BD2449">
        <w:rPr>
          <w:rFonts w:cstheme="minorHAnsi"/>
        </w:rPr>
        <w:t xml:space="preserve">To achieve a good level of development, pupils must meet the criteria for the early learning goal in </w:t>
      </w:r>
      <w:r w:rsidRPr="00BD2449">
        <w:rPr>
          <w:rFonts w:cstheme="minorHAnsi"/>
          <w:color w:val="202124"/>
          <w:shd w:val="clear" w:color="auto" w:fill="FFFFFF"/>
        </w:rPr>
        <w:t>in the prime areas of learning (personal, social and emotional development; physical development; and communication and language) and the early learning goals in the specific areas of mathematics and literacy.</w:t>
      </w:r>
    </w:p>
    <w:tbl>
      <w:tblPr>
        <w:tblStyle w:val="TableGrid"/>
        <w:tblW w:w="0" w:type="auto"/>
        <w:tblLook w:val="04A0" w:firstRow="1" w:lastRow="0" w:firstColumn="1" w:lastColumn="0" w:noHBand="0" w:noVBand="1"/>
      </w:tblPr>
      <w:tblGrid>
        <w:gridCol w:w="2254"/>
        <w:gridCol w:w="2254"/>
        <w:gridCol w:w="2254"/>
        <w:gridCol w:w="2254"/>
      </w:tblGrid>
      <w:tr w:rsidR="00137F42" w:rsidRPr="00BD2449" w:rsidTr="00F6527B">
        <w:tc>
          <w:tcPr>
            <w:tcW w:w="4508" w:type="dxa"/>
            <w:gridSpan w:val="2"/>
          </w:tcPr>
          <w:p w:rsidR="00137F42" w:rsidRPr="00BD2449" w:rsidRDefault="00137F42" w:rsidP="00137F42">
            <w:pPr>
              <w:jc w:val="center"/>
              <w:rPr>
                <w:rFonts w:cstheme="minorHAnsi"/>
                <w:b/>
                <w:color w:val="202124"/>
                <w:shd w:val="clear" w:color="auto" w:fill="FFFFFF"/>
              </w:rPr>
            </w:pPr>
            <w:r w:rsidRPr="00BD2449">
              <w:rPr>
                <w:rFonts w:cstheme="minorHAnsi"/>
                <w:b/>
                <w:color w:val="202124"/>
                <w:shd w:val="clear" w:color="auto" w:fill="FFFFFF"/>
              </w:rPr>
              <w:t>2019 (last national test)</w:t>
            </w:r>
          </w:p>
        </w:tc>
        <w:tc>
          <w:tcPr>
            <w:tcW w:w="4508" w:type="dxa"/>
            <w:gridSpan w:val="2"/>
          </w:tcPr>
          <w:p w:rsidR="00137F42" w:rsidRPr="00BD2449" w:rsidRDefault="00137F42" w:rsidP="00137F42">
            <w:pPr>
              <w:jc w:val="center"/>
              <w:rPr>
                <w:rFonts w:cstheme="minorHAnsi"/>
                <w:b/>
                <w:color w:val="202124"/>
                <w:shd w:val="clear" w:color="auto" w:fill="FFFFFF"/>
              </w:rPr>
            </w:pPr>
            <w:r w:rsidRPr="00BD2449">
              <w:rPr>
                <w:rFonts w:cstheme="minorHAnsi"/>
                <w:b/>
                <w:color w:val="202124"/>
                <w:shd w:val="clear" w:color="auto" w:fill="FFFFFF"/>
              </w:rPr>
              <w:t>2022</w:t>
            </w:r>
          </w:p>
        </w:tc>
      </w:tr>
      <w:tr w:rsidR="00137F42" w:rsidRPr="00BD2449" w:rsidTr="00137F42">
        <w:tc>
          <w:tcPr>
            <w:tcW w:w="2254" w:type="dxa"/>
          </w:tcPr>
          <w:p w:rsidR="00137F42" w:rsidRPr="00BD2449" w:rsidRDefault="00137F42" w:rsidP="00137F42">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137F42" w:rsidRPr="00BD2449" w:rsidRDefault="00137F42" w:rsidP="00137F42">
            <w:pPr>
              <w:jc w:val="center"/>
              <w:rPr>
                <w:rFonts w:cstheme="minorHAnsi"/>
                <w:b/>
                <w:color w:val="202124"/>
                <w:shd w:val="clear" w:color="auto" w:fill="FFFFFF"/>
              </w:rPr>
            </w:pPr>
            <w:r w:rsidRPr="00BD2449">
              <w:rPr>
                <w:rFonts w:cstheme="minorHAnsi"/>
                <w:b/>
                <w:color w:val="202124"/>
                <w:shd w:val="clear" w:color="auto" w:fill="FFFFFF"/>
              </w:rPr>
              <w:t>National</w:t>
            </w:r>
          </w:p>
        </w:tc>
        <w:tc>
          <w:tcPr>
            <w:tcW w:w="2254" w:type="dxa"/>
          </w:tcPr>
          <w:p w:rsidR="00137F42" w:rsidRPr="00BD2449" w:rsidRDefault="00137F42" w:rsidP="00137F42">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137F42" w:rsidRPr="00BD2449" w:rsidRDefault="00137F42" w:rsidP="00137F42">
            <w:pPr>
              <w:jc w:val="center"/>
              <w:rPr>
                <w:rFonts w:cstheme="minorHAnsi"/>
                <w:b/>
                <w:color w:val="202124"/>
                <w:shd w:val="clear" w:color="auto" w:fill="FFFFFF"/>
              </w:rPr>
            </w:pPr>
            <w:r w:rsidRPr="00BD2449">
              <w:rPr>
                <w:rFonts w:cstheme="minorHAnsi"/>
                <w:b/>
                <w:color w:val="202124"/>
                <w:shd w:val="clear" w:color="auto" w:fill="FFFFFF"/>
              </w:rPr>
              <w:t>National</w:t>
            </w:r>
          </w:p>
        </w:tc>
      </w:tr>
      <w:tr w:rsidR="00137F42" w:rsidRPr="00BD2449" w:rsidTr="00137F42">
        <w:tc>
          <w:tcPr>
            <w:tcW w:w="2254" w:type="dxa"/>
          </w:tcPr>
          <w:p w:rsidR="00137F42" w:rsidRPr="00BD2449" w:rsidRDefault="00137F42" w:rsidP="00137F42">
            <w:pPr>
              <w:jc w:val="center"/>
              <w:rPr>
                <w:rFonts w:cstheme="minorHAnsi"/>
                <w:color w:val="202124"/>
                <w:shd w:val="clear" w:color="auto" w:fill="FFFFFF"/>
              </w:rPr>
            </w:pPr>
            <w:r w:rsidRPr="00BD2449">
              <w:rPr>
                <w:rFonts w:cstheme="minorHAnsi"/>
                <w:color w:val="202124"/>
                <w:shd w:val="clear" w:color="auto" w:fill="FFFFFF"/>
              </w:rPr>
              <w:t>100%</w:t>
            </w:r>
          </w:p>
        </w:tc>
        <w:tc>
          <w:tcPr>
            <w:tcW w:w="2254" w:type="dxa"/>
          </w:tcPr>
          <w:p w:rsidR="00137F42" w:rsidRPr="00BD2449" w:rsidRDefault="00137F42" w:rsidP="00137F42">
            <w:pPr>
              <w:jc w:val="center"/>
              <w:rPr>
                <w:rFonts w:cstheme="minorHAnsi"/>
                <w:color w:val="202124"/>
                <w:shd w:val="clear" w:color="auto" w:fill="FFFFFF"/>
              </w:rPr>
            </w:pPr>
            <w:r w:rsidRPr="00BD2449">
              <w:rPr>
                <w:rFonts w:cstheme="minorHAnsi"/>
                <w:color w:val="202124"/>
                <w:shd w:val="clear" w:color="auto" w:fill="FFFFFF"/>
              </w:rPr>
              <w:t>71.8%</w:t>
            </w:r>
          </w:p>
        </w:tc>
        <w:tc>
          <w:tcPr>
            <w:tcW w:w="2254" w:type="dxa"/>
          </w:tcPr>
          <w:p w:rsidR="00137F42" w:rsidRPr="00BD2449" w:rsidRDefault="00137F42" w:rsidP="00137F42">
            <w:pPr>
              <w:jc w:val="center"/>
              <w:rPr>
                <w:rFonts w:cstheme="minorHAnsi"/>
                <w:color w:val="202124"/>
                <w:shd w:val="clear" w:color="auto" w:fill="FFFFFF"/>
              </w:rPr>
            </w:pPr>
            <w:r w:rsidRPr="00BD2449">
              <w:rPr>
                <w:rFonts w:cstheme="minorHAnsi"/>
                <w:color w:val="202124"/>
                <w:shd w:val="clear" w:color="auto" w:fill="FFFFFF"/>
              </w:rPr>
              <w:t>92%</w:t>
            </w:r>
          </w:p>
          <w:p w:rsidR="00137F42" w:rsidRPr="00BD2449" w:rsidRDefault="00137F42" w:rsidP="00137F42">
            <w:pPr>
              <w:jc w:val="center"/>
              <w:rPr>
                <w:rFonts w:cstheme="minorHAnsi"/>
                <w:color w:val="202124"/>
                <w:shd w:val="clear" w:color="auto" w:fill="FFFFFF"/>
              </w:rPr>
            </w:pPr>
            <w:r w:rsidRPr="00BD2449">
              <w:rPr>
                <w:rFonts w:cstheme="minorHAnsi"/>
                <w:color w:val="202124"/>
                <w:shd w:val="clear" w:color="auto" w:fill="FFFFFF"/>
              </w:rPr>
              <w:t>(9/11)</w:t>
            </w:r>
          </w:p>
        </w:tc>
        <w:tc>
          <w:tcPr>
            <w:tcW w:w="2254" w:type="dxa"/>
          </w:tcPr>
          <w:p w:rsidR="00137F42" w:rsidRPr="00BD2449" w:rsidRDefault="005F3500" w:rsidP="00137F42">
            <w:pPr>
              <w:jc w:val="center"/>
              <w:rPr>
                <w:rFonts w:cstheme="minorHAnsi"/>
                <w:color w:val="202124"/>
                <w:shd w:val="clear" w:color="auto" w:fill="FFFFFF"/>
              </w:rPr>
            </w:pPr>
            <w:r>
              <w:rPr>
                <w:rFonts w:cstheme="minorHAnsi"/>
                <w:color w:val="202124"/>
                <w:shd w:val="clear" w:color="auto" w:fill="FFFFFF"/>
              </w:rPr>
              <w:t>65.2%</w:t>
            </w:r>
            <w:bookmarkStart w:id="0" w:name="_GoBack"/>
            <w:bookmarkEnd w:id="0"/>
          </w:p>
        </w:tc>
      </w:tr>
    </w:tbl>
    <w:p w:rsidR="00137F42" w:rsidRPr="00BD2449" w:rsidRDefault="00137F42">
      <w:pPr>
        <w:rPr>
          <w:rFonts w:cstheme="minorHAnsi"/>
        </w:rPr>
      </w:pPr>
    </w:p>
    <w:p w:rsidR="00137F42" w:rsidRPr="00BD2449" w:rsidRDefault="002A3B23">
      <w:pPr>
        <w:rPr>
          <w:rFonts w:cstheme="minorHAnsi"/>
          <w:b/>
          <w:u w:val="single"/>
        </w:rPr>
      </w:pPr>
      <w:r w:rsidRPr="00BD2449">
        <w:rPr>
          <w:rFonts w:cstheme="minorHAnsi"/>
          <w:b/>
          <w:highlight w:val="yellow"/>
          <w:u w:val="single"/>
        </w:rPr>
        <w:t>P</w:t>
      </w:r>
      <w:r w:rsidR="00137F42" w:rsidRPr="00BD2449">
        <w:rPr>
          <w:rFonts w:cstheme="minorHAnsi"/>
          <w:b/>
          <w:highlight w:val="yellow"/>
          <w:u w:val="single"/>
        </w:rPr>
        <w:t>honics test</w:t>
      </w:r>
      <w:r w:rsidRPr="00BD2449">
        <w:rPr>
          <w:rFonts w:cstheme="minorHAnsi"/>
          <w:b/>
          <w:highlight w:val="yellow"/>
          <w:u w:val="single"/>
        </w:rPr>
        <w:t>ing</w:t>
      </w:r>
      <w:r w:rsidR="00137F42" w:rsidRPr="00BD2449">
        <w:rPr>
          <w:rFonts w:cstheme="minorHAnsi"/>
          <w:b/>
          <w:highlight w:val="yellow"/>
          <w:u w:val="single"/>
        </w:rPr>
        <w:t xml:space="preserve"> – pupils had to achieve a mark of 32/40 or above.</w:t>
      </w:r>
    </w:p>
    <w:p w:rsidR="00137F42" w:rsidRPr="00BD2449" w:rsidRDefault="00137F42" w:rsidP="00137F42">
      <w:pPr>
        <w:rPr>
          <w:rFonts w:cstheme="minorHAnsi"/>
        </w:rPr>
      </w:pPr>
      <w:r w:rsidRPr="00BD2449">
        <w:rPr>
          <w:rFonts w:cstheme="minorHAnsi"/>
          <w:b/>
        </w:rPr>
        <w:t>Year 1:</w:t>
      </w:r>
      <w:r w:rsidRPr="00BD2449">
        <w:rPr>
          <w:rFonts w:cstheme="minorHAnsi"/>
          <w:b/>
        </w:rPr>
        <w:br/>
      </w:r>
      <w:r w:rsidRPr="00BD2449">
        <w:rPr>
          <w:rFonts w:cstheme="minorHAnsi"/>
        </w:rPr>
        <w:t>1 child was disapplied and did not take the test.</w:t>
      </w:r>
    </w:p>
    <w:tbl>
      <w:tblPr>
        <w:tblStyle w:val="TableGrid"/>
        <w:tblW w:w="0" w:type="auto"/>
        <w:tblLook w:val="04A0" w:firstRow="1" w:lastRow="0" w:firstColumn="1" w:lastColumn="0" w:noHBand="0" w:noVBand="1"/>
      </w:tblPr>
      <w:tblGrid>
        <w:gridCol w:w="2254"/>
        <w:gridCol w:w="2254"/>
        <w:gridCol w:w="2254"/>
        <w:gridCol w:w="2254"/>
      </w:tblGrid>
      <w:tr w:rsidR="00137F42" w:rsidRPr="00BD2449" w:rsidTr="00F510AA">
        <w:tc>
          <w:tcPr>
            <w:tcW w:w="4508" w:type="dxa"/>
            <w:gridSpan w:val="2"/>
          </w:tcPr>
          <w:p w:rsidR="00137F42" w:rsidRPr="00BD2449" w:rsidRDefault="00137F42" w:rsidP="00F510AA">
            <w:pPr>
              <w:jc w:val="center"/>
              <w:rPr>
                <w:rFonts w:cstheme="minorHAnsi"/>
                <w:b/>
                <w:color w:val="202124"/>
                <w:shd w:val="clear" w:color="auto" w:fill="FFFFFF"/>
              </w:rPr>
            </w:pPr>
            <w:r w:rsidRPr="00BD2449">
              <w:rPr>
                <w:rFonts w:cstheme="minorHAnsi"/>
                <w:b/>
                <w:color w:val="202124"/>
                <w:shd w:val="clear" w:color="auto" w:fill="FFFFFF"/>
              </w:rPr>
              <w:t>2019 (last national test)</w:t>
            </w:r>
          </w:p>
        </w:tc>
        <w:tc>
          <w:tcPr>
            <w:tcW w:w="4508" w:type="dxa"/>
            <w:gridSpan w:val="2"/>
          </w:tcPr>
          <w:p w:rsidR="00137F42" w:rsidRPr="00BD2449" w:rsidRDefault="00137F42" w:rsidP="00F510AA">
            <w:pPr>
              <w:jc w:val="center"/>
              <w:rPr>
                <w:rFonts w:cstheme="minorHAnsi"/>
                <w:b/>
                <w:color w:val="202124"/>
                <w:shd w:val="clear" w:color="auto" w:fill="FFFFFF"/>
              </w:rPr>
            </w:pPr>
            <w:r w:rsidRPr="00BD2449">
              <w:rPr>
                <w:rFonts w:cstheme="minorHAnsi"/>
                <w:b/>
                <w:color w:val="202124"/>
                <w:shd w:val="clear" w:color="auto" w:fill="FFFFFF"/>
              </w:rPr>
              <w:t>2022</w:t>
            </w:r>
          </w:p>
        </w:tc>
      </w:tr>
      <w:tr w:rsidR="00137F42" w:rsidRPr="00BD2449" w:rsidTr="00F510AA">
        <w:tc>
          <w:tcPr>
            <w:tcW w:w="2254" w:type="dxa"/>
          </w:tcPr>
          <w:p w:rsidR="00137F42" w:rsidRPr="00BD2449" w:rsidRDefault="00137F42"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137F42" w:rsidRPr="00BD2449" w:rsidRDefault="00137F42" w:rsidP="00F510AA">
            <w:pPr>
              <w:jc w:val="center"/>
              <w:rPr>
                <w:rFonts w:cstheme="minorHAnsi"/>
                <w:b/>
                <w:color w:val="202124"/>
                <w:shd w:val="clear" w:color="auto" w:fill="FFFFFF"/>
              </w:rPr>
            </w:pPr>
            <w:r w:rsidRPr="00BD2449">
              <w:rPr>
                <w:rFonts w:cstheme="minorHAnsi"/>
                <w:b/>
                <w:color w:val="202124"/>
                <w:shd w:val="clear" w:color="auto" w:fill="FFFFFF"/>
              </w:rPr>
              <w:t>National</w:t>
            </w:r>
          </w:p>
        </w:tc>
        <w:tc>
          <w:tcPr>
            <w:tcW w:w="2254" w:type="dxa"/>
          </w:tcPr>
          <w:p w:rsidR="00137F42" w:rsidRPr="00BD2449" w:rsidRDefault="00137F42"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137F42" w:rsidRPr="00BD2449" w:rsidRDefault="00137F42" w:rsidP="00F510AA">
            <w:pPr>
              <w:jc w:val="center"/>
              <w:rPr>
                <w:rFonts w:cstheme="minorHAnsi"/>
                <w:b/>
                <w:color w:val="202124"/>
                <w:shd w:val="clear" w:color="auto" w:fill="FFFFFF"/>
              </w:rPr>
            </w:pPr>
            <w:r w:rsidRPr="00BD2449">
              <w:rPr>
                <w:rFonts w:cstheme="minorHAnsi"/>
                <w:b/>
                <w:color w:val="202124"/>
                <w:shd w:val="clear" w:color="auto" w:fill="FFFFFF"/>
              </w:rPr>
              <w:t>National</w:t>
            </w:r>
          </w:p>
        </w:tc>
      </w:tr>
      <w:tr w:rsidR="00137F42" w:rsidRPr="00BD2449" w:rsidTr="00F510AA">
        <w:tc>
          <w:tcPr>
            <w:tcW w:w="2254" w:type="dxa"/>
          </w:tcPr>
          <w:p w:rsidR="00137F42" w:rsidRPr="00BD2449" w:rsidRDefault="00137F42" w:rsidP="00F510AA">
            <w:pPr>
              <w:jc w:val="center"/>
              <w:rPr>
                <w:rFonts w:cstheme="minorHAnsi"/>
                <w:color w:val="202124"/>
                <w:shd w:val="clear" w:color="auto" w:fill="FFFFFF"/>
              </w:rPr>
            </w:pPr>
            <w:r w:rsidRPr="00BD2449">
              <w:rPr>
                <w:rFonts w:cstheme="minorHAnsi"/>
                <w:color w:val="202124"/>
                <w:shd w:val="clear" w:color="auto" w:fill="FFFFFF"/>
              </w:rPr>
              <w:t>86%</w:t>
            </w:r>
          </w:p>
        </w:tc>
        <w:tc>
          <w:tcPr>
            <w:tcW w:w="2254" w:type="dxa"/>
          </w:tcPr>
          <w:p w:rsidR="00137F42" w:rsidRPr="00BD2449" w:rsidRDefault="00137F42" w:rsidP="00F510AA">
            <w:pPr>
              <w:jc w:val="center"/>
              <w:rPr>
                <w:rFonts w:cstheme="minorHAnsi"/>
                <w:color w:val="202124"/>
                <w:shd w:val="clear" w:color="auto" w:fill="FFFFFF"/>
              </w:rPr>
            </w:pPr>
            <w:r w:rsidRPr="00BD2449">
              <w:rPr>
                <w:rFonts w:cstheme="minorHAnsi"/>
                <w:color w:val="202124"/>
                <w:shd w:val="clear" w:color="auto" w:fill="FFFFFF"/>
              </w:rPr>
              <w:t>82%</w:t>
            </w:r>
          </w:p>
        </w:tc>
        <w:tc>
          <w:tcPr>
            <w:tcW w:w="2254" w:type="dxa"/>
          </w:tcPr>
          <w:p w:rsidR="00137F42" w:rsidRPr="00BD2449" w:rsidRDefault="00137F42" w:rsidP="00F510AA">
            <w:pPr>
              <w:jc w:val="center"/>
              <w:rPr>
                <w:rFonts w:cstheme="minorHAnsi"/>
                <w:color w:val="202124"/>
                <w:shd w:val="clear" w:color="auto" w:fill="FFFFFF"/>
              </w:rPr>
            </w:pPr>
            <w:r w:rsidRPr="00BD2449">
              <w:rPr>
                <w:rFonts w:cstheme="minorHAnsi"/>
                <w:color w:val="202124"/>
                <w:shd w:val="clear" w:color="auto" w:fill="FFFFFF"/>
              </w:rPr>
              <w:t>70%</w:t>
            </w:r>
          </w:p>
          <w:p w:rsidR="00137F42" w:rsidRPr="00BD2449" w:rsidRDefault="00137F42" w:rsidP="00F510AA">
            <w:pPr>
              <w:jc w:val="center"/>
              <w:rPr>
                <w:rFonts w:cstheme="minorHAnsi"/>
                <w:color w:val="202124"/>
                <w:shd w:val="clear" w:color="auto" w:fill="FFFFFF"/>
              </w:rPr>
            </w:pPr>
            <w:r w:rsidRPr="00BD2449">
              <w:rPr>
                <w:rFonts w:cstheme="minorHAnsi"/>
                <w:color w:val="202124"/>
                <w:shd w:val="clear" w:color="auto" w:fill="FFFFFF"/>
              </w:rPr>
              <w:t>(7/10)</w:t>
            </w:r>
          </w:p>
        </w:tc>
        <w:tc>
          <w:tcPr>
            <w:tcW w:w="2254" w:type="dxa"/>
          </w:tcPr>
          <w:p w:rsidR="00137F42" w:rsidRPr="00BD2449" w:rsidRDefault="00137F42" w:rsidP="00F510AA">
            <w:pPr>
              <w:jc w:val="center"/>
              <w:rPr>
                <w:rFonts w:cstheme="minorHAnsi"/>
                <w:b/>
                <w:color w:val="202124"/>
                <w:shd w:val="clear" w:color="auto" w:fill="FFFFFF"/>
              </w:rPr>
            </w:pPr>
          </w:p>
        </w:tc>
      </w:tr>
    </w:tbl>
    <w:p w:rsidR="00137F42" w:rsidRPr="00BD2449" w:rsidRDefault="00137F42" w:rsidP="00137F42">
      <w:pPr>
        <w:rPr>
          <w:rFonts w:cstheme="minorHAnsi"/>
        </w:rPr>
      </w:pPr>
      <w:r w:rsidRPr="00BD2449">
        <w:rPr>
          <w:rFonts w:cstheme="minorHAnsi"/>
        </w:rPr>
        <w:br/>
        <w:t xml:space="preserve">The 2 that did not pass: 1 is EAL and only moved to school in November 2021 and the other has complex SEN needs and is in receipt of an EHCP. This child has just moved onto the national curriculum for reading. </w:t>
      </w:r>
    </w:p>
    <w:p w:rsidR="002A3B23" w:rsidRPr="00BD2449" w:rsidRDefault="00137F42" w:rsidP="00137F42">
      <w:pPr>
        <w:rPr>
          <w:rFonts w:cstheme="minorHAnsi"/>
        </w:rPr>
      </w:pPr>
      <w:r w:rsidRPr="00BD2449">
        <w:rPr>
          <w:rFonts w:cstheme="minorHAnsi"/>
          <w:b/>
        </w:rPr>
        <w:t>Year 2:</w:t>
      </w:r>
      <w:r w:rsidRPr="00BD2449">
        <w:rPr>
          <w:rFonts w:cstheme="minorHAnsi"/>
          <w:b/>
        </w:rPr>
        <w:br/>
      </w:r>
      <w:r w:rsidRPr="00BD2449">
        <w:rPr>
          <w:rFonts w:cstheme="minorHAnsi"/>
        </w:rPr>
        <w:t>2/4 children passed in November, so 2 pupils had to retake the test.</w:t>
      </w:r>
      <w:r w:rsidRPr="00BD2449">
        <w:rPr>
          <w:rFonts w:cstheme="minorHAnsi"/>
        </w:rPr>
        <w:br/>
        <w:t xml:space="preserve">Both pupils passed which means that 100% of Y2 pupils have passed by end of year 2. </w:t>
      </w:r>
    </w:p>
    <w:tbl>
      <w:tblPr>
        <w:tblStyle w:val="TableGrid"/>
        <w:tblW w:w="0" w:type="auto"/>
        <w:tblLook w:val="04A0" w:firstRow="1" w:lastRow="0" w:firstColumn="1" w:lastColumn="0" w:noHBand="0" w:noVBand="1"/>
      </w:tblPr>
      <w:tblGrid>
        <w:gridCol w:w="2254"/>
        <w:gridCol w:w="2254"/>
        <w:gridCol w:w="2254"/>
        <w:gridCol w:w="2254"/>
      </w:tblGrid>
      <w:tr w:rsidR="002A3B23" w:rsidRPr="00BD2449" w:rsidTr="00F510AA">
        <w:tc>
          <w:tcPr>
            <w:tcW w:w="4508" w:type="dxa"/>
            <w:gridSpan w:val="2"/>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2019 (last national test)</w:t>
            </w:r>
          </w:p>
        </w:tc>
        <w:tc>
          <w:tcPr>
            <w:tcW w:w="4508" w:type="dxa"/>
            <w:gridSpan w:val="2"/>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2022</w:t>
            </w:r>
          </w:p>
        </w:tc>
      </w:tr>
      <w:tr w:rsidR="002A3B23" w:rsidRPr="00BD2449" w:rsidTr="00F510AA">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National</w:t>
            </w:r>
          </w:p>
        </w:tc>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National</w:t>
            </w:r>
          </w:p>
        </w:tc>
      </w:tr>
      <w:tr w:rsidR="002A3B23" w:rsidRPr="00BD2449" w:rsidTr="00F510AA">
        <w:tc>
          <w:tcPr>
            <w:tcW w:w="2254" w:type="dxa"/>
          </w:tcPr>
          <w:p w:rsidR="002A3B23" w:rsidRPr="00BD2449" w:rsidRDefault="002A3B23" w:rsidP="00F510AA">
            <w:pPr>
              <w:jc w:val="center"/>
              <w:rPr>
                <w:rFonts w:cstheme="minorHAnsi"/>
                <w:color w:val="202124"/>
                <w:shd w:val="clear" w:color="auto" w:fill="FFFFFF"/>
              </w:rPr>
            </w:pPr>
            <w:r w:rsidRPr="00BD2449">
              <w:rPr>
                <w:rFonts w:cstheme="minorHAnsi"/>
                <w:color w:val="202124"/>
                <w:shd w:val="clear" w:color="auto" w:fill="FFFFFF"/>
              </w:rPr>
              <w:t>100%</w:t>
            </w:r>
          </w:p>
        </w:tc>
        <w:tc>
          <w:tcPr>
            <w:tcW w:w="2254" w:type="dxa"/>
          </w:tcPr>
          <w:p w:rsidR="002A3B23" w:rsidRPr="00BD2449" w:rsidRDefault="002A3B23" w:rsidP="00F510AA">
            <w:pPr>
              <w:jc w:val="center"/>
              <w:rPr>
                <w:rFonts w:cstheme="minorHAnsi"/>
                <w:color w:val="202124"/>
                <w:shd w:val="clear" w:color="auto" w:fill="FFFFFF"/>
              </w:rPr>
            </w:pPr>
            <w:r w:rsidRPr="00BD2449">
              <w:rPr>
                <w:rFonts w:cstheme="minorHAnsi"/>
                <w:color w:val="202124"/>
                <w:shd w:val="clear" w:color="auto" w:fill="FFFFFF"/>
              </w:rPr>
              <w:t>91%</w:t>
            </w:r>
          </w:p>
        </w:tc>
        <w:tc>
          <w:tcPr>
            <w:tcW w:w="2254" w:type="dxa"/>
          </w:tcPr>
          <w:p w:rsidR="002A3B23" w:rsidRPr="00BD2449" w:rsidRDefault="002A3B23" w:rsidP="002A3B23">
            <w:pPr>
              <w:jc w:val="center"/>
              <w:rPr>
                <w:rFonts w:cstheme="minorHAnsi"/>
                <w:color w:val="202124"/>
                <w:shd w:val="clear" w:color="auto" w:fill="FFFFFF"/>
              </w:rPr>
            </w:pPr>
            <w:r w:rsidRPr="00BD2449">
              <w:rPr>
                <w:rFonts w:cstheme="minorHAnsi"/>
                <w:color w:val="202124"/>
                <w:shd w:val="clear" w:color="auto" w:fill="FFFFFF"/>
              </w:rPr>
              <w:t>100%</w:t>
            </w:r>
          </w:p>
        </w:tc>
        <w:tc>
          <w:tcPr>
            <w:tcW w:w="2254" w:type="dxa"/>
          </w:tcPr>
          <w:p w:rsidR="002A3B23" w:rsidRPr="00BD2449" w:rsidRDefault="002A3B23" w:rsidP="00F510AA">
            <w:pPr>
              <w:jc w:val="center"/>
              <w:rPr>
                <w:rFonts w:cstheme="minorHAnsi"/>
                <w:b/>
                <w:color w:val="202124"/>
                <w:shd w:val="clear" w:color="auto" w:fill="FFFFFF"/>
              </w:rPr>
            </w:pPr>
          </w:p>
        </w:tc>
      </w:tr>
    </w:tbl>
    <w:p w:rsidR="00137F42" w:rsidRPr="00BD2449" w:rsidRDefault="00137F42">
      <w:pPr>
        <w:rPr>
          <w:rFonts w:cstheme="minorHAnsi"/>
        </w:rPr>
      </w:pPr>
    </w:p>
    <w:p w:rsidR="002A3B23" w:rsidRPr="00BD2449" w:rsidRDefault="002A3B23">
      <w:pPr>
        <w:rPr>
          <w:rFonts w:cstheme="minorHAnsi"/>
          <w:b/>
          <w:u w:val="single"/>
        </w:rPr>
      </w:pPr>
      <w:r w:rsidRPr="00BD2449">
        <w:rPr>
          <w:rFonts w:cstheme="minorHAnsi"/>
          <w:b/>
          <w:highlight w:val="yellow"/>
          <w:u w:val="single"/>
        </w:rPr>
        <w:t>End of KS1 Assessments:</w:t>
      </w:r>
      <w:r w:rsidRPr="00BD2449">
        <w:rPr>
          <w:rFonts w:cstheme="minorHAnsi"/>
          <w:b/>
          <w:u w:val="single"/>
        </w:rPr>
        <w:t xml:space="preserve"> </w:t>
      </w:r>
    </w:p>
    <w:p w:rsidR="002A3B23" w:rsidRPr="00BD2449" w:rsidRDefault="002A3B23">
      <w:pPr>
        <w:rPr>
          <w:rFonts w:cstheme="minorHAnsi"/>
        </w:rPr>
      </w:pPr>
      <w:r w:rsidRPr="00BD2449">
        <w:rPr>
          <w:rFonts w:cstheme="minorHAnsi"/>
        </w:rPr>
        <w:t>Maths</w:t>
      </w:r>
    </w:p>
    <w:tbl>
      <w:tblPr>
        <w:tblStyle w:val="TableGrid"/>
        <w:tblW w:w="0" w:type="auto"/>
        <w:tblLook w:val="04A0" w:firstRow="1" w:lastRow="0" w:firstColumn="1" w:lastColumn="0" w:noHBand="0" w:noVBand="1"/>
      </w:tblPr>
      <w:tblGrid>
        <w:gridCol w:w="2254"/>
        <w:gridCol w:w="2254"/>
        <w:gridCol w:w="2254"/>
        <w:gridCol w:w="2254"/>
      </w:tblGrid>
      <w:tr w:rsidR="002A3B23" w:rsidRPr="00BD2449" w:rsidTr="00F510AA">
        <w:tc>
          <w:tcPr>
            <w:tcW w:w="4508" w:type="dxa"/>
            <w:gridSpan w:val="2"/>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2019 (last national test)</w:t>
            </w:r>
          </w:p>
        </w:tc>
        <w:tc>
          <w:tcPr>
            <w:tcW w:w="4508" w:type="dxa"/>
            <w:gridSpan w:val="2"/>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2022</w:t>
            </w:r>
          </w:p>
        </w:tc>
      </w:tr>
      <w:tr w:rsidR="002A3B23" w:rsidRPr="00BD2449" w:rsidTr="00F510AA">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National</w:t>
            </w:r>
          </w:p>
        </w:tc>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National</w:t>
            </w:r>
          </w:p>
        </w:tc>
      </w:tr>
      <w:tr w:rsidR="002A3B23" w:rsidRPr="00BD2449" w:rsidTr="00F510AA">
        <w:tc>
          <w:tcPr>
            <w:tcW w:w="2254" w:type="dxa"/>
          </w:tcPr>
          <w:p w:rsidR="002A3B23" w:rsidRPr="00BD2449" w:rsidRDefault="00BD2449" w:rsidP="00F510AA">
            <w:pPr>
              <w:jc w:val="center"/>
              <w:rPr>
                <w:rFonts w:cstheme="minorHAnsi"/>
                <w:color w:val="202124"/>
                <w:shd w:val="clear" w:color="auto" w:fill="FFFFFF"/>
              </w:rPr>
            </w:pPr>
            <w:r w:rsidRPr="00BD2449">
              <w:rPr>
                <w:rFonts w:cstheme="minorHAnsi"/>
                <w:color w:val="202124"/>
                <w:shd w:val="clear" w:color="auto" w:fill="FFFFFF"/>
              </w:rPr>
              <w:t>69%</w:t>
            </w:r>
          </w:p>
        </w:tc>
        <w:tc>
          <w:tcPr>
            <w:tcW w:w="2254" w:type="dxa"/>
          </w:tcPr>
          <w:p w:rsidR="002A3B23" w:rsidRPr="00BD2449" w:rsidRDefault="00BD2449" w:rsidP="00F510AA">
            <w:pPr>
              <w:jc w:val="center"/>
              <w:rPr>
                <w:rFonts w:cstheme="minorHAnsi"/>
                <w:color w:val="202124"/>
                <w:shd w:val="clear" w:color="auto" w:fill="FFFFFF"/>
              </w:rPr>
            </w:pPr>
            <w:r w:rsidRPr="00BD2449">
              <w:rPr>
                <w:rFonts w:cstheme="minorHAnsi"/>
                <w:color w:val="202124"/>
                <w:shd w:val="clear" w:color="auto" w:fill="FFFFFF"/>
              </w:rPr>
              <w:t>76%</w:t>
            </w:r>
          </w:p>
        </w:tc>
        <w:tc>
          <w:tcPr>
            <w:tcW w:w="2254" w:type="dxa"/>
          </w:tcPr>
          <w:p w:rsidR="002A3B23" w:rsidRPr="00BD2449" w:rsidRDefault="002A3B23" w:rsidP="00F510AA">
            <w:pPr>
              <w:jc w:val="center"/>
              <w:rPr>
                <w:rFonts w:cstheme="minorHAnsi"/>
                <w:color w:val="202124"/>
                <w:shd w:val="clear" w:color="auto" w:fill="FFFFFF"/>
              </w:rPr>
            </w:pPr>
            <w:r w:rsidRPr="00BD2449">
              <w:rPr>
                <w:rFonts w:cstheme="minorHAnsi"/>
                <w:color w:val="202124"/>
                <w:shd w:val="clear" w:color="auto" w:fill="FFFFFF"/>
              </w:rPr>
              <w:t>100%</w:t>
            </w:r>
          </w:p>
        </w:tc>
        <w:tc>
          <w:tcPr>
            <w:tcW w:w="2254" w:type="dxa"/>
          </w:tcPr>
          <w:p w:rsidR="002A3B23" w:rsidRPr="00BD2449" w:rsidRDefault="002A3B23" w:rsidP="00F510AA">
            <w:pPr>
              <w:jc w:val="center"/>
              <w:rPr>
                <w:rFonts w:cstheme="minorHAnsi"/>
                <w:b/>
                <w:color w:val="202124"/>
                <w:shd w:val="clear" w:color="auto" w:fill="FFFFFF"/>
              </w:rPr>
            </w:pPr>
          </w:p>
        </w:tc>
      </w:tr>
    </w:tbl>
    <w:p w:rsidR="002A3B23" w:rsidRPr="00BD2449" w:rsidRDefault="002A3B23">
      <w:pPr>
        <w:rPr>
          <w:rFonts w:cstheme="minorHAnsi"/>
        </w:rPr>
      </w:pPr>
    </w:p>
    <w:p w:rsidR="002A3B23" w:rsidRPr="00BD2449" w:rsidRDefault="002A3B23" w:rsidP="002A3B23">
      <w:pPr>
        <w:rPr>
          <w:rFonts w:cstheme="minorHAnsi"/>
        </w:rPr>
      </w:pPr>
      <w:r w:rsidRPr="00BD2449">
        <w:rPr>
          <w:rFonts w:cstheme="minorHAnsi"/>
        </w:rPr>
        <w:t>Reading</w:t>
      </w:r>
    </w:p>
    <w:tbl>
      <w:tblPr>
        <w:tblStyle w:val="TableGrid"/>
        <w:tblW w:w="0" w:type="auto"/>
        <w:tblLook w:val="04A0" w:firstRow="1" w:lastRow="0" w:firstColumn="1" w:lastColumn="0" w:noHBand="0" w:noVBand="1"/>
      </w:tblPr>
      <w:tblGrid>
        <w:gridCol w:w="2254"/>
        <w:gridCol w:w="2254"/>
        <w:gridCol w:w="2254"/>
        <w:gridCol w:w="2254"/>
      </w:tblGrid>
      <w:tr w:rsidR="002A3B23" w:rsidRPr="00BD2449" w:rsidTr="00F510AA">
        <w:tc>
          <w:tcPr>
            <w:tcW w:w="4508" w:type="dxa"/>
            <w:gridSpan w:val="2"/>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2019 (last national test)</w:t>
            </w:r>
          </w:p>
        </w:tc>
        <w:tc>
          <w:tcPr>
            <w:tcW w:w="4508" w:type="dxa"/>
            <w:gridSpan w:val="2"/>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2022</w:t>
            </w:r>
          </w:p>
        </w:tc>
      </w:tr>
      <w:tr w:rsidR="002A3B23" w:rsidRPr="00BD2449" w:rsidTr="00F510AA">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National</w:t>
            </w:r>
          </w:p>
        </w:tc>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National</w:t>
            </w:r>
          </w:p>
        </w:tc>
      </w:tr>
      <w:tr w:rsidR="002A3B23" w:rsidRPr="00BD2449" w:rsidTr="00F510AA">
        <w:tc>
          <w:tcPr>
            <w:tcW w:w="2254" w:type="dxa"/>
          </w:tcPr>
          <w:p w:rsidR="002A3B23" w:rsidRPr="00BD2449" w:rsidRDefault="002A3B23" w:rsidP="00F510AA">
            <w:pPr>
              <w:jc w:val="center"/>
              <w:rPr>
                <w:rFonts w:cstheme="minorHAnsi"/>
                <w:color w:val="202124"/>
                <w:shd w:val="clear" w:color="auto" w:fill="FFFFFF"/>
              </w:rPr>
            </w:pPr>
            <w:r w:rsidRPr="00BD2449">
              <w:rPr>
                <w:rFonts w:cstheme="minorHAnsi"/>
                <w:color w:val="202124"/>
                <w:shd w:val="clear" w:color="auto" w:fill="FFFFFF"/>
              </w:rPr>
              <w:t>92%</w:t>
            </w:r>
          </w:p>
        </w:tc>
        <w:tc>
          <w:tcPr>
            <w:tcW w:w="2254" w:type="dxa"/>
          </w:tcPr>
          <w:p w:rsidR="002A3B23" w:rsidRPr="00BD2449" w:rsidRDefault="002A3B23" w:rsidP="00F510AA">
            <w:pPr>
              <w:jc w:val="center"/>
              <w:rPr>
                <w:rFonts w:cstheme="minorHAnsi"/>
                <w:color w:val="202124"/>
                <w:shd w:val="clear" w:color="auto" w:fill="FFFFFF"/>
              </w:rPr>
            </w:pPr>
            <w:r w:rsidRPr="00BD2449">
              <w:rPr>
                <w:rFonts w:cstheme="minorHAnsi"/>
                <w:color w:val="202124"/>
                <w:shd w:val="clear" w:color="auto" w:fill="FFFFFF"/>
              </w:rPr>
              <w:t>75%</w:t>
            </w:r>
          </w:p>
        </w:tc>
        <w:tc>
          <w:tcPr>
            <w:tcW w:w="2254" w:type="dxa"/>
          </w:tcPr>
          <w:p w:rsidR="002A3B23" w:rsidRPr="00BD2449" w:rsidRDefault="002A3B23" w:rsidP="00F510AA">
            <w:pPr>
              <w:jc w:val="center"/>
              <w:rPr>
                <w:rFonts w:cstheme="minorHAnsi"/>
                <w:color w:val="202124"/>
                <w:shd w:val="clear" w:color="auto" w:fill="FFFFFF"/>
              </w:rPr>
            </w:pPr>
            <w:r w:rsidRPr="00BD2449">
              <w:rPr>
                <w:rFonts w:cstheme="minorHAnsi"/>
                <w:color w:val="202124"/>
                <w:shd w:val="clear" w:color="auto" w:fill="FFFFFF"/>
              </w:rPr>
              <w:t>25%</w:t>
            </w:r>
          </w:p>
        </w:tc>
        <w:tc>
          <w:tcPr>
            <w:tcW w:w="2254" w:type="dxa"/>
          </w:tcPr>
          <w:p w:rsidR="002A3B23" w:rsidRPr="00BD2449" w:rsidRDefault="002A3B23" w:rsidP="00F510AA">
            <w:pPr>
              <w:jc w:val="center"/>
              <w:rPr>
                <w:rFonts w:cstheme="minorHAnsi"/>
                <w:b/>
                <w:color w:val="202124"/>
                <w:shd w:val="clear" w:color="auto" w:fill="FFFFFF"/>
              </w:rPr>
            </w:pPr>
          </w:p>
        </w:tc>
      </w:tr>
    </w:tbl>
    <w:p w:rsidR="002A3B23" w:rsidRPr="00BD2449" w:rsidRDefault="002A3B23" w:rsidP="002A3B23">
      <w:pPr>
        <w:rPr>
          <w:rFonts w:cstheme="minorHAnsi"/>
        </w:rPr>
      </w:pPr>
    </w:p>
    <w:p w:rsidR="002A3B23" w:rsidRPr="00BD2449" w:rsidRDefault="002A3B23" w:rsidP="002A3B23">
      <w:pPr>
        <w:rPr>
          <w:rFonts w:cstheme="minorHAnsi"/>
        </w:rPr>
      </w:pPr>
      <w:r w:rsidRPr="00BD2449">
        <w:rPr>
          <w:rFonts w:cstheme="minorHAnsi"/>
        </w:rPr>
        <w:t>Writing</w:t>
      </w:r>
    </w:p>
    <w:tbl>
      <w:tblPr>
        <w:tblStyle w:val="TableGrid"/>
        <w:tblW w:w="0" w:type="auto"/>
        <w:tblLook w:val="04A0" w:firstRow="1" w:lastRow="0" w:firstColumn="1" w:lastColumn="0" w:noHBand="0" w:noVBand="1"/>
      </w:tblPr>
      <w:tblGrid>
        <w:gridCol w:w="2254"/>
        <w:gridCol w:w="2254"/>
        <w:gridCol w:w="2254"/>
        <w:gridCol w:w="2254"/>
      </w:tblGrid>
      <w:tr w:rsidR="002A3B23" w:rsidRPr="00BD2449" w:rsidTr="00F510AA">
        <w:tc>
          <w:tcPr>
            <w:tcW w:w="4508" w:type="dxa"/>
            <w:gridSpan w:val="2"/>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2019 (last national test)</w:t>
            </w:r>
          </w:p>
        </w:tc>
        <w:tc>
          <w:tcPr>
            <w:tcW w:w="4508" w:type="dxa"/>
            <w:gridSpan w:val="2"/>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2022</w:t>
            </w:r>
          </w:p>
        </w:tc>
      </w:tr>
      <w:tr w:rsidR="002A3B23" w:rsidRPr="00BD2449" w:rsidTr="00F510AA">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National</w:t>
            </w:r>
          </w:p>
        </w:tc>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2A3B23" w:rsidRPr="00BD2449" w:rsidRDefault="002A3B23" w:rsidP="00F510AA">
            <w:pPr>
              <w:jc w:val="center"/>
              <w:rPr>
                <w:rFonts w:cstheme="minorHAnsi"/>
                <w:b/>
                <w:color w:val="202124"/>
                <w:shd w:val="clear" w:color="auto" w:fill="FFFFFF"/>
              </w:rPr>
            </w:pPr>
            <w:r w:rsidRPr="00BD2449">
              <w:rPr>
                <w:rFonts w:cstheme="minorHAnsi"/>
                <w:b/>
                <w:color w:val="202124"/>
                <w:shd w:val="clear" w:color="auto" w:fill="FFFFFF"/>
              </w:rPr>
              <w:t>National</w:t>
            </w:r>
          </w:p>
        </w:tc>
      </w:tr>
      <w:tr w:rsidR="002A3B23" w:rsidRPr="00BD2449" w:rsidTr="00F510AA">
        <w:tc>
          <w:tcPr>
            <w:tcW w:w="2254" w:type="dxa"/>
          </w:tcPr>
          <w:p w:rsidR="002A3B23" w:rsidRPr="00BD2449" w:rsidRDefault="002A3B23" w:rsidP="00F510AA">
            <w:pPr>
              <w:jc w:val="center"/>
              <w:rPr>
                <w:rFonts w:cstheme="minorHAnsi"/>
                <w:color w:val="202124"/>
                <w:shd w:val="clear" w:color="auto" w:fill="FFFFFF"/>
              </w:rPr>
            </w:pPr>
            <w:r w:rsidRPr="00BD2449">
              <w:rPr>
                <w:rFonts w:cstheme="minorHAnsi"/>
                <w:color w:val="202124"/>
                <w:shd w:val="clear" w:color="auto" w:fill="FFFFFF"/>
              </w:rPr>
              <w:t>77%</w:t>
            </w:r>
          </w:p>
        </w:tc>
        <w:tc>
          <w:tcPr>
            <w:tcW w:w="2254" w:type="dxa"/>
          </w:tcPr>
          <w:p w:rsidR="002A3B23" w:rsidRPr="00BD2449" w:rsidRDefault="002A3B23" w:rsidP="00F510AA">
            <w:pPr>
              <w:jc w:val="center"/>
              <w:rPr>
                <w:rFonts w:cstheme="minorHAnsi"/>
                <w:color w:val="202124"/>
                <w:shd w:val="clear" w:color="auto" w:fill="FFFFFF"/>
              </w:rPr>
            </w:pPr>
            <w:r w:rsidRPr="00BD2449">
              <w:rPr>
                <w:rFonts w:cstheme="minorHAnsi"/>
                <w:color w:val="202124"/>
                <w:shd w:val="clear" w:color="auto" w:fill="FFFFFF"/>
              </w:rPr>
              <w:t>69%</w:t>
            </w:r>
          </w:p>
        </w:tc>
        <w:tc>
          <w:tcPr>
            <w:tcW w:w="2254" w:type="dxa"/>
          </w:tcPr>
          <w:p w:rsidR="002A3B23" w:rsidRPr="00BD2449" w:rsidRDefault="002A3B23" w:rsidP="00F510AA">
            <w:pPr>
              <w:jc w:val="center"/>
              <w:rPr>
                <w:rFonts w:cstheme="minorHAnsi"/>
                <w:color w:val="202124"/>
                <w:shd w:val="clear" w:color="auto" w:fill="FFFFFF"/>
              </w:rPr>
            </w:pPr>
            <w:r w:rsidRPr="00BD2449">
              <w:rPr>
                <w:rFonts w:cstheme="minorHAnsi"/>
                <w:color w:val="202124"/>
                <w:shd w:val="clear" w:color="auto" w:fill="FFFFFF"/>
              </w:rPr>
              <w:t>25%</w:t>
            </w:r>
          </w:p>
        </w:tc>
        <w:tc>
          <w:tcPr>
            <w:tcW w:w="2254" w:type="dxa"/>
          </w:tcPr>
          <w:p w:rsidR="002A3B23" w:rsidRPr="00BD2449" w:rsidRDefault="002A3B23" w:rsidP="00F510AA">
            <w:pPr>
              <w:jc w:val="center"/>
              <w:rPr>
                <w:rFonts w:cstheme="minorHAnsi"/>
                <w:b/>
                <w:color w:val="202124"/>
                <w:shd w:val="clear" w:color="auto" w:fill="FFFFFF"/>
              </w:rPr>
            </w:pPr>
          </w:p>
        </w:tc>
      </w:tr>
    </w:tbl>
    <w:p w:rsidR="00BD2449" w:rsidRPr="00BD2449" w:rsidRDefault="00BD2449" w:rsidP="002A3B23">
      <w:pPr>
        <w:rPr>
          <w:rFonts w:cstheme="minorHAnsi"/>
        </w:rPr>
      </w:pPr>
    </w:p>
    <w:p w:rsidR="002A3B23" w:rsidRPr="00BD2449" w:rsidRDefault="002A3B23" w:rsidP="002A3B23">
      <w:pPr>
        <w:rPr>
          <w:rFonts w:cstheme="minorHAnsi"/>
        </w:rPr>
      </w:pPr>
    </w:p>
    <w:p w:rsidR="002A3B23" w:rsidRPr="00BD2449" w:rsidRDefault="00BD2449">
      <w:pPr>
        <w:rPr>
          <w:rFonts w:cstheme="minorHAnsi"/>
          <w:b/>
          <w:u w:val="single"/>
        </w:rPr>
      </w:pPr>
      <w:r w:rsidRPr="00BD2449">
        <w:rPr>
          <w:rFonts w:cstheme="minorHAnsi"/>
          <w:b/>
          <w:highlight w:val="yellow"/>
          <w:u w:val="single"/>
        </w:rPr>
        <w:lastRenderedPageBreak/>
        <w:t>Year 4 Multiplication Times Table Check</w:t>
      </w:r>
    </w:p>
    <w:p w:rsidR="00BD2449" w:rsidRDefault="00BD2449">
      <w:pPr>
        <w:rPr>
          <w:rFonts w:cstheme="minorHAnsi"/>
        </w:rPr>
      </w:pPr>
      <w:r>
        <w:rPr>
          <w:rFonts w:cstheme="minorHAnsi"/>
        </w:rPr>
        <w:t>No official pass mark – scores are to inform teaching in year 5</w:t>
      </w:r>
    </w:p>
    <w:tbl>
      <w:tblPr>
        <w:tblStyle w:val="TableGrid"/>
        <w:tblW w:w="0" w:type="auto"/>
        <w:tblLook w:val="04A0" w:firstRow="1" w:lastRow="0" w:firstColumn="1" w:lastColumn="0" w:noHBand="0" w:noVBand="1"/>
      </w:tblPr>
      <w:tblGrid>
        <w:gridCol w:w="5228"/>
        <w:gridCol w:w="5228"/>
      </w:tblGrid>
      <w:tr w:rsidR="00BD2449" w:rsidTr="00BD2449">
        <w:tc>
          <w:tcPr>
            <w:tcW w:w="5228" w:type="dxa"/>
          </w:tcPr>
          <w:p w:rsidR="00BD2449" w:rsidRPr="00BD2449" w:rsidRDefault="00BD2449" w:rsidP="00BD2449">
            <w:pPr>
              <w:jc w:val="center"/>
              <w:rPr>
                <w:rFonts w:cstheme="minorHAnsi"/>
                <w:b/>
              </w:rPr>
            </w:pPr>
            <w:r w:rsidRPr="00BD2449">
              <w:rPr>
                <w:rFonts w:cstheme="minorHAnsi"/>
                <w:b/>
              </w:rPr>
              <w:t>Pupil</w:t>
            </w:r>
          </w:p>
        </w:tc>
        <w:tc>
          <w:tcPr>
            <w:tcW w:w="5228" w:type="dxa"/>
          </w:tcPr>
          <w:p w:rsidR="00BD2449" w:rsidRPr="00BD2449" w:rsidRDefault="00BD2449" w:rsidP="00BD2449">
            <w:pPr>
              <w:jc w:val="center"/>
              <w:rPr>
                <w:rFonts w:cstheme="minorHAnsi"/>
                <w:b/>
              </w:rPr>
            </w:pPr>
            <w:r w:rsidRPr="00BD2449">
              <w:rPr>
                <w:rFonts w:cstheme="minorHAnsi"/>
                <w:b/>
              </w:rPr>
              <w:t>Total mark out of 25</w:t>
            </w:r>
          </w:p>
        </w:tc>
      </w:tr>
      <w:tr w:rsidR="00BD2449" w:rsidTr="00BD2449">
        <w:tc>
          <w:tcPr>
            <w:tcW w:w="5228" w:type="dxa"/>
          </w:tcPr>
          <w:p w:rsidR="00BD2449" w:rsidRDefault="00BD2449" w:rsidP="00BD2449">
            <w:pPr>
              <w:jc w:val="center"/>
              <w:rPr>
                <w:rFonts w:cstheme="minorHAnsi"/>
              </w:rPr>
            </w:pPr>
            <w:r>
              <w:rPr>
                <w:rFonts w:cstheme="minorHAnsi"/>
              </w:rPr>
              <w:t>Pupil A</w:t>
            </w:r>
          </w:p>
        </w:tc>
        <w:tc>
          <w:tcPr>
            <w:tcW w:w="5228" w:type="dxa"/>
          </w:tcPr>
          <w:p w:rsidR="00BD2449" w:rsidRDefault="00BD2449" w:rsidP="00BD2449">
            <w:pPr>
              <w:jc w:val="center"/>
              <w:rPr>
                <w:rFonts w:cstheme="minorHAnsi"/>
              </w:rPr>
            </w:pPr>
            <w:r>
              <w:rPr>
                <w:rFonts w:cstheme="minorHAnsi"/>
              </w:rPr>
              <w:t>18</w:t>
            </w:r>
          </w:p>
        </w:tc>
      </w:tr>
      <w:tr w:rsidR="00BD2449" w:rsidTr="00BD2449">
        <w:tc>
          <w:tcPr>
            <w:tcW w:w="5228" w:type="dxa"/>
          </w:tcPr>
          <w:p w:rsidR="00BD2449" w:rsidRDefault="00BD2449" w:rsidP="00BD2449">
            <w:pPr>
              <w:jc w:val="center"/>
              <w:rPr>
                <w:rFonts w:cstheme="minorHAnsi"/>
              </w:rPr>
            </w:pPr>
            <w:r>
              <w:rPr>
                <w:rFonts w:cstheme="minorHAnsi"/>
              </w:rPr>
              <w:t>Pupil B</w:t>
            </w:r>
          </w:p>
        </w:tc>
        <w:tc>
          <w:tcPr>
            <w:tcW w:w="5228" w:type="dxa"/>
          </w:tcPr>
          <w:p w:rsidR="00BD2449" w:rsidRDefault="00BD2449" w:rsidP="00BD2449">
            <w:pPr>
              <w:jc w:val="center"/>
              <w:rPr>
                <w:rFonts w:cstheme="minorHAnsi"/>
              </w:rPr>
            </w:pPr>
            <w:r>
              <w:rPr>
                <w:rFonts w:cstheme="minorHAnsi"/>
              </w:rPr>
              <w:t>24</w:t>
            </w:r>
          </w:p>
        </w:tc>
      </w:tr>
      <w:tr w:rsidR="00BD2449" w:rsidTr="00BD2449">
        <w:tc>
          <w:tcPr>
            <w:tcW w:w="5228" w:type="dxa"/>
          </w:tcPr>
          <w:p w:rsidR="00BD2449" w:rsidRDefault="00BD2449" w:rsidP="00BD2449">
            <w:pPr>
              <w:jc w:val="center"/>
              <w:rPr>
                <w:rFonts w:cstheme="minorHAnsi"/>
              </w:rPr>
            </w:pPr>
            <w:r>
              <w:rPr>
                <w:rFonts w:cstheme="minorHAnsi"/>
              </w:rPr>
              <w:t>Pupil C</w:t>
            </w:r>
          </w:p>
        </w:tc>
        <w:tc>
          <w:tcPr>
            <w:tcW w:w="5228" w:type="dxa"/>
          </w:tcPr>
          <w:p w:rsidR="00BD2449" w:rsidRDefault="00BD2449" w:rsidP="00BD2449">
            <w:pPr>
              <w:jc w:val="center"/>
              <w:rPr>
                <w:rFonts w:cstheme="minorHAnsi"/>
              </w:rPr>
            </w:pPr>
            <w:r>
              <w:rPr>
                <w:rFonts w:cstheme="minorHAnsi"/>
              </w:rPr>
              <w:t>23</w:t>
            </w:r>
          </w:p>
        </w:tc>
      </w:tr>
      <w:tr w:rsidR="00BD2449" w:rsidTr="00BD2449">
        <w:tc>
          <w:tcPr>
            <w:tcW w:w="5228" w:type="dxa"/>
          </w:tcPr>
          <w:p w:rsidR="00BD2449" w:rsidRDefault="00BD2449" w:rsidP="00BD2449">
            <w:pPr>
              <w:jc w:val="center"/>
              <w:rPr>
                <w:rFonts w:cstheme="minorHAnsi"/>
              </w:rPr>
            </w:pPr>
            <w:r>
              <w:rPr>
                <w:rFonts w:cstheme="minorHAnsi"/>
              </w:rPr>
              <w:t>Pupil D</w:t>
            </w:r>
          </w:p>
        </w:tc>
        <w:tc>
          <w:tcPr>
            <w:tcW w:w="5228" w:type="dxa"/>
          </w:tcPr>
          <w:p w:rsidR="00BD2449" w:rsidRDefault="00BD2449" w:rsidP="00BD2449">
            <w:pPr>
              <w:jc w:val="center"/>
              <w:rPr>
                <w:rFonts w:cstheme="minorHAnsi"/>
              </w:rPr>
            </w:pPr>
            <w:r>
              <w:rPr>
                <w:rFonts w:cstheme="minorHAnsi"/>
              </w:rPr>
              <w:t>25</w:t>
            </w:r>
          </w:p>
        </w:tc>
      </w:tr>
      <w:tr w:rsidR="00BD2449" w:rsidTr="00BD2449">
        <w:tc>
          <w:tcPr>
            <w:tcW w:w="5228" w:type="dxa"/>
          </w:tcPr>
          <w:p w:rsidR="00BD2449" w:rsidRDefault="00BD2449" w:rsidP="00BD2449">
            <w:pPr>
              <w:jc w:val="center"/>
              <w:rPr>
                <w:rFonts w:cstheme="minorHAnsi"/>
              </w:rPr>
            </w:pPr>
            <w:r>
              <w:rPr>
                <w:rFonts w:cstheme="minorHAnsi"/>
              </w:rPr>
              <w:t>Pupil E</w:t>
            </w:r>
          </w:p>
        </w:tc>
        <w:tc>
          <w:tcPr>
            <w:tcW w:w="5228" w:type="dxa"/>
          </w:tcPr>
          <w:p w:rsidR="00BD2449" w:rsidRDefault="00BD2449" w:rsidP="00BD2449">
            <w:pPr>
              <w:jc w:val="center"/>
              <w:rPr>
                <w:rFonts w:cstheme="minorHAnsi"/>
              </w:rPr>
            </w:pPr>
            <w:r>
              <w:rPr>
                <w:rFonts w:cstheme="minorHAnsi"/>
              </w:rPr>
              <w:t>20</w:t>
            </w:r>
          </w:p>
        </w:tc>
      </w:tr>
      <w:tr w:rsidR="00BD2449" w:rsidTr="00BD2449">
        <w:tc>
          <w:tcPr>
            <w:tcW w:w="5228" w:type="dxa"/>
          </w:tcPr>
          <w:p w:rsidR="00BD2449" w:rsidRDefault="00BD2449" w:rsidP="00BD2449">
            <w:pPr>
              <w:jc w:val="center"/>
              <w:rPr>
                <w:rFonts w:cstheme="minorHAnsi"/>
              </w:rPr>
            </w:pPr>
            <w:r>
              <w:rPr>
                <w:rFonts w:cstheme="minorHAnsi"/>
              </w:rPr>
              <w:t>Pupil F</w:t>
            </w:r>
          </w:p>
        </w:tc>
        <w:tc>
          <w:tcPr>
            <w:tcW w:w="5228" w:type="dxa"/>
          </w:tcPr>
          <w:p w:rsidR="00BD2449" w:rsidRDefault="00BD2449" w:rsidP="00BD2449">
            <w:pPr>
              <w:jc w:val="center"/>
              <w:rPr>
                <w:rFonts w:cstheme="minorHAnsi"/>
              </w:rPr>
            </w:pPr>
            <w:r>
              <w:rPr>
                <w:rFonts w:cstheme="minorHAnsi"/>
              </w:rPr>
              <w:t>22</w:t>
            </w:r>
          </w:p>
        </w:tc>
      </w:tr>
      <w:tr w:rsidR="00BD2449" w:rsidTr="00BD2449">
        <w:tc>
          <w:tcPr>
            <w:tcW w:w="5228" w:type="dxa"/>
          </w:tcPr>
          <w:p w:rsidR="00BD2449" w:rsidRDefault="00BD2449" w:rsidP="00BD2449">
            <w:pPr>
              <w:jc w:val="center"/>
              <w:rPr>
                <w:rFonts w:cstheme="minorHAnsi"/>
              </w:rPr>
            </w:pPr>
            <w:r>
              <w:rPr>
                <w:rFonts w:cstheme="minorHAnsi"/>
              </w:rPr>
              <w:t>Pupil G</w:t>
            </w:r>
          </w:p>
        </w:tc>
        <w:tc>
          <w:tcPr>
            <w:tcW w:w="5228" w:type="dxa"/>
          </w:tcPr>
          <w:p w:rsidR="00BD2449" w:rsidRDefault="00BD2449" w:rsidP="00BD2449">
            <w:pPr>
              <w:jc w:val="center"/>
              <w:rPr>
                <w:rFonts w:cstheme="minorHAnsi"/>
              </w:rPr>
            </w:pPr>
            <w:r>
              <w:rPr>
                <w:rFonts w:cstheme="minorHAnsi"/>
              </w:rPr>
              <w:t>24</w:t>
            </w:r>
          </w:p>
        </w:tc>
      </w:tr>
      <w:tr w:rsidR="00BD2449" w:rsidTr="00BD2449">
        <w:tc>
          <w:tcPr>
            <w:tcW w:w="5228" w:type="dxa"/>
          </w:tcPr>
          <w:p w:rsidR="00BD2449" w:rsidRDefault="00BD2449" w:rsidP="00BD2449">
            <w:pPr>
              <w:jc w:val="center"/>
              <w:rPr>
                <w:rFonts w:cstheme="minorHAnsi"/>
              </w:rPr>
            </w:pPr>
            <w:r>
              <w:rPr>
                <w:rFonts w:cstheme="minorHAnsi"/>
              </w:rPr>
              <w:t>Pupil H</w:t>
            </w:r>
          </w:p>
        </w:tc>
        <w:tc>
          <w:tcPr>
            <w:tcW w:w="5228" w:type="dxa"/>
          </w:tcPr>
          <w:p w:rsidR="00BD2449" w:rsidRDefault="00BD2449" w:rsidP="00BD2449">
            <w:pPr>
              <w:jc w:val="center"/>
              <w:rPr>
                <w:rFonts w:cstheme="minorHAnsi"/>
              </w:rPr>
            </w:pPr>
            <w:r>
              <w:rPr>
                <w:rFonts w:cstheme="minorHAnsi"/>
              </w:rPr>
              <w:t>17</w:t>
            </w:r>
          </w:p>
        </w:tc>
      </w:tr>
      <w:tr w:rsidR="00BD2449" w:rsidTr="00BD2449">
        <w:tc>
          <w:tcPr>
            <w:tcW w:w="5228" w:type="dxa"/>
          </w:tcPr>
          <w:p w:rsidR="00BD2449" w:rsidRDefault="00BD2449" w:rsidP="00BD2449">
            <w:pPr>
              <w:jc w:val="center"/>
              <w:rPr>
                <w:rFonts w:cstheme="minorHAnsi"/>
              </w:rPr>
            </w:pPr>
            <w:r>
              <w:rPr>
                <w:rFonts w:cstheme="minorHAnsi"/>
              </w:rPr>
              <w:t>Pupil I</w:t>
            </w:r>
          </w:p>
        </w:tc>
        <w:tc>
          <w:tcPr>
            <w:tcW w:w="5228" w:type="dxa"/>
          </w:tcPr>
          <w:p w:rsidR="00BD2449" w:rsidRDefault="00BD2449" w:rsidP="00BD2449">
            <w:pPr>
              <w:jc w:val="center"/>
              <w:rPr>
                <w:rFonts w:cstheme="minorHAnsi"/>
              </w:rPr>
            </w:pPr>
            <w:r>
              <w:rPr>
                <w:rFonts w:cstheme="minorHAnsi"/>
              </w:rPr>
              <w:t>16</w:t>
            </w:r>
          </w:p>
        </w:tc>
      </w:tr>
    </w:tbl>
    <w:p w:rsidR="00BD2449" w:rsidRDefault="00BD2449">
      <w:pPr>
        <w:rPr>
          <w:rFonts w:cstheme="minorHAnsi"/>
        </w:rPr>
      </w:pPr>
    </w:p>
    <w:p w:rsidR="00BD2449" w:rsidRPr="00BD2449" w:rsidRDefault="00BD2449" w:rsidP="00BD2449">
      <w:pPr>
        <w:rPr>
          <w:rFonts w:cstheme="minorHAnsi"/>
          <w:b/>
          <w:u w:val="single"/>
        </w:rPr>
      </w:pPr>
      <w:r w:rsidRPr="00BD2449">
        <w:rPr>
          <w:rFonts w:cstheme="minorHAnsi"/>
          <w:b/>
          <w:highlight w:val="yellow"/>
          <w:u w:val="single"/>
        </w:rPr>
        <w:t>End of KS</w:t>
      </w:r>
      <w:r>
        <w:rPr>
          <w:rFonts w:cstheme="minorHAnsi"/>
          <w:b/>
          <w:highlight w:val="yellow"/>
          <w:u w:val="single"/>
        </w:rPr>
        <w:t>2</w:t>
      </w:r>
      <w:r w:rsidRPr="00BD2449">
        <w:rPr>
          <w:rFonts w:cstheme="minorHAnsi"/>
          <w:b/>
          <w:highlight w:val="yellow"/>
          <w:u w:val="single"/>
        </w:rPr>
        <w:t xml:space="preserve"> Assessments:</w:t>
      </w:r>
      <w:r w:rsidRPr="00BD2449">
        <w:rPr>
          <w:rFonts w:cstheme="minorHAnsi"/>
          <w:b/>
          <w:u w:val="single"/>
        </w:rPr>
        <w:t xml:space="preserve"> </w:t>
      </w:r>
    </w:p>
    <w:p w:rsidR="00BD2449" w:rsidRPr="00BD2449" w:rsidRDefault="00BD2449" w:rsidP="00BD2449">
      <w:pPr>
        <w:rPr>
          <w:rFonts w:cstheme="minorHAnsi"/>
        </w:rPr>
      </w:pPr>
      <w:r w:rsidRPr="00BD2449">
        <w:rPr>
          <w:rFonts w:cstheme="minorHAnsi"/>
        </w:rPr>
        <w:t>Maths</w:t>
      </w:r>
    </w:p>
    <w:tbl>
      <w:tblPr>
        <w:tblStyle w:val="TableGrid"/>
        <w:tblW w:w="0" w:type="auto"/>
        <w:tblLook w:val="04A0" w:firstRow="1" w:lastRow="0" w:firstColumn="1" w:lastColumn="0" w:noHBand="0" w:noVBand="1"/>
      </w:tblPr>
      <w:tblGrid>
        <w:gridCol w:w="2254"/>
        <w:gridCol w:w="2254"/>
        <w:gridCol w:w="2254"/>
        <w:gridCol w:w="2254"/>
      </w:tblGrid>
      <w:tr w:rsidR="00BD2449" w:rsidRPr="00BD2449" w:rsidTr="00F510AA">
        <w:tc>
          <w:tcPr>
            <w:tcW w:w="4508" w:type="dxa"/>
            <w:gridSpan w:val="2"/>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2019 (last national test)</w:t>
            </w:r>
          </w:p>
        </w:tc>
        <w:tc>
          <w:tcPr>
            <w:tcW w:w="4508" w:type="dxa"/>
            <w:gridSpan w:val="2"/>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2022</w:t>
            </w:r>
          </w:p>
        </w:tc>
      </w:tr>
      <w:tr w:rsidR="00BD2449" w:rsidRPr="00BD2449" w:rsidTr="00F510AA">
        <w:tc>
          <w:tcPr>
            <w:tcW w:w="2254" w:type="dxa"/>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National</w:t>
            </w:r>
          </w:p>
        </w:tc>
        <w:tc>
          <w:tcPr>
            <w:tcW w:w="2254" w:type="dxa"/>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National</w:t>
            </w:r>
          </w:p>
        </w:tc>
      </w:tr>
      <w:tr w:rsidR="00BD2449" w:rsidRPr="00BD2449" w:rsidTr="00F510AA">
        <w:tc>
          <w:tcPr>
            <w:tcW w:w="2254" w:type="dxa"/>
          </w:tcPr>
          <w:p w:rsidR="002C6126" w:rsidRDefault="002C6126" w:rsidP="002C6126">
            <w:pPr>
              <w:jc w:val="center"/>
              <w:rPr>
                <w:rFonts w:cstheme="minorHAnsi"/>
                <w:color w:val="202124"/>
                <w:shd w:val="clear" w:color="auto" w:fill="FFFFFF"/>
              </w:rPr>
            </w:pPr>
            <w:r>
              <w:rPr>
                <w:rFonts w:cstheme="minorHAnsi"/>
                <w:color w:val="202124"/>
                <w:shd w:val="clear" w:color="auto" w:fill="FFFFFF"/>
              </w:rPr>
              <w:t>86% Expected</w:t>
            </w:r>
          </w:p>
          <w:p w:rsidR="00BD2449" w:rsidRPr="00BD2449" w:rsidRDefault="002C6126" w:rsidP="002C6126">
            <w:pPr>
              <w:jc w:val="center"/>
              <w:rPr>
                <w:rFonts w:cstheme="minorHAnsi"/>
                <w:color w:val="202124"/>
                <w:shd w:val="clear" w:color="auto" w:fill="FFFFFF"/>
              </w:rPr>
            </w:pPr>
            <w:r>
              <w:rPr>
                <w:rFonts w:cstheme="minorHAnsi"/>
                <w:color w:val="202124"/>
                <w:shd w:val="clear" w:color="auto" w:fill="FFFFFF"/>
              </w:rPr>
              <w:t>43% Greater Depth</w:t>
            </w:r>
          </w:p>
        </w:tc>
        <w:tc>
          <w:tcPr>
            <w:tcW w:w="2254" w:type="dxa"/>
          </w:tcPr>
          <w:p w:rsidR="002C6126" w:rsidRDefault="002C6126" w:rsidP="002C6126">
            <w:pPr>
              <w:jc w:val="center"/>
              <w:rPr>
                <w:rFonts w:cstheme="minorHAnsi"/>
                <w:color w:val="202124"/>
                <w:shd w:val="clear" w:color="auto" w:fill="FFFFFF"/>
              </w:rPr>
            </w:pPr>
            <w:r>
              <w:rPr>
                <w:rFonts w:cstheme="minorHAnsi"/>
                <w:color w:val="202124"/>
                <w:shd w:val="clear" w:color="auto" w:fill="FFFFFF"/>
              </w:rPr>
              <w:t>79% Expected</w:t>
            </w:r>
          </w:p>
          <w:p w:rsidR="00BD2449" w:rsidRPr="00BD2449" w:rsidRDefault="002C6126" w:rsidP="002C6126">
            <w:pPr>
              <w:jc w:val="center"/>
              <w:rPr>
                <w:rFonts w:cstheme="minorHAnsi"/>
                <w:color w:val="202124"/>
                <w:shd w:val="clear" w:color="auto" w:fill="FFFFFF"/>
              </w:rPr>
            </w:pPr>
            <w:r>
              <w:rPr>
                <w:rFonts w:cstheme="minorHAnsi"/>
                <w:color w:val="202124"/>
                <w:shd w:val="clear" w:color="auto" w:fill="FFFFFF"/>
              </w:rPr>
              <w:t>27% Greater Depth</w:t>
            </w:r>
          </w:p>
        </w:tc>
        <w:tc>
          <w:tcPr>
            <w:tcW w:w="2254" w:type="dxa"/>
          </w:tcPr>
          <w:p w:rsidR="002C6126" w:rsidRDefault="004C449F" w:rsidP="002C6126">
            <w:pPr>
              <w:jc w:val="center"/>
              <w:rPr>
                <w:rFonts w:cstheme="minorHAnsi"/>
                <w:color w:val="202124"/>
                <w:shd w:val="clear" w:color="auto" w:fill="FFFFFF"/>
              </w:rPr>
            </w:pPr>
            <w:r>
              <w:rPr>
                <w:rFonts w:cstheme="minorHAnsi"/>
                <w:color w:val="202124"/>
                <w:shd w:val="clear" w:color="auto" w:fill="FFFFFF"/>
              </w:rPr>
              <w:t>100</w:t>
            </w:r>
            <w:r w:rsidR="002C6126">
              <w:rPr>
                <w:rFonts w:cstheme="minorHAnsi"/>
                <w:color w:val="202124"/>
                <w:shd w:val="clear" w:color="auto" w:fill="FFFFFF"/>
              </w:rPr>
              <w:t>% Expected</w:t>
            </w:r>
          </w:p>
          <w:p w:rsidR="00BD2449" w:rsidRPr="00BD2449" w:rsidRDefault="00245DF4" w:rsidP="002C6126">
            <w:pPr>
              <w:jc w:val="center"/>
              <w:rPr>
                <w:rFonts w:cstheme="minorHAnsi"/>
                <w:color w:val="202124"/>
                <w:shd w:val="clear" w:color="auto" w:fill="FFFFFF"/>
              </w:rPr>
            </w:pPr>
            <w:r>
              <w:rPr>
                <w:rFonts w:cstheme="minorHAnsi"/>
                <w:color w:val="202124"/>
                <w:shd w:val="clear" w:color="auto" w:fill="FFFFFF"/>
              </w:rPr>
              <w:t>88</w:t>
            </w:r>
            <w:r w:rsidR="002C6126">
              <w:rPr>
                <w:rFonts w:cstheme="minorHAnsi"/>
                <w:color w:val="202124"/>
                <w:shd w:val="clear" w:color="auto" w:fill="FFFFFF"/>
              </w:rPr>
              <w:t>% Greater Depth</w:t>
            </w:r>
          </w:p>
        </w:tc>
        <w:tc>
          <w:tcPr>
            <w:tcW w:w="2254" w:type="dxa"/>
          </w:tcPr>
          <w:p w:rsidR="002C6126" w:rsidRDefault="00FC6E6B" w:rsidP="002C6126">
            <w:pPr>
              <w:jc w:val="center"/>
              <w:rPr>
                <w:rFonts w:cstheme="minorHAnsi"/>
                <w:color w:val="202124"/>
                <w:shd w:val="clear" w:color="auto" w:fill="FFFFFF"/>
              </w:rPr>
            </w:pPr>
            <w:r>
              <w:rPr>
                <w:rFonts w:cstheme="minorHAnsi"/>
                <w:color w:val="202124"/>
                <w:shd w:val="clear" w:color="auto" w:fill="FFFFFF"/>
              </w:rPr>
              <w:t>71</w:t>
            </w:r>
            <w:r w:rsidR="002C6126">
              <w:rPr>
                <w:rFonts w:cstheme="minorHAnsi"/>
                <w:color w:val="202124"/>
                <w:shd w:val="clear" w:color="auto" w:fill="FFFFFF"/>
              </w:rPr>
              <w:t>% Expected</w:t>
            </w:r>
          </w:p>
          <w:p w:rsidR="00BD2449" w:rsidRPr="00BD2449" w:rsidRDefault="002C6126" w:rsidP="002C6126">
            <w:pPr>
              <w:jc w:val="center"/>
              <w:rPr>
                <w:rFonts w:cstheme="minorHAnsi"/>
                <w:b/>
                <w:color w:val="202124"/>
                <w:shd w:val="clear" w:color="auto" w:fill="FFFFFF"/>
              </w:rPr>
            </w:pPr>
            <w:r>
              <w:rPr>
                <w:rFonts w:cstheme="minorHAnsi"/>
                <w:color w:val="202124"/>
                <w:shd w:val="clear" w:color="auto" w:fill="FFFFFF"/>
              </w:rPr>
              <w:t>% Greater Depth</w:t>
            </w:r>
          </w:p>
        </w:tc>
      </w:tr>
    </w:tbl>
    <w:p w:rsidR="00BD2449" w:rsidRPr="00BD2449" w:rsidRDefault="00BD2449" w:rsidP="00BD2449">
      <w:pPr>
        <w:rPr>
          <w:rFonts w:cstheme="minorHAnsi"/>
        </w:rPr>
      </w:pPr>
    </w:p>
    <w:p w:rsidR="00BD2449" w:rsidRPr="00BD2449" w:rsidRDefault="00BD2449" w:rsidP="00BD2449">
      <w:pPr>
        <w:rPr>
          <w:rFonts w:cstheme="minorHAnsi"/>
        </w:rPr>
      </w:pPr>
      <w:r w:rsidRPr="00BD2449">
        <w:rPr>
          <w:rFonts w:cstheme="minorHAnsi"/>
        </w:rPr>
        <w:t>Reading</w:t>
      </w:r>
    </w:p>
    <w:tbl>
      <w:tblPr>
        <w:tblStyle w:val="TableGrid"/>
        <w:tblW w:w="0" w:type="auto"/>
        <w:tblLook w:val="04A0" w:firstRow="1" w:lastRow="0" w:firstColumn="1" w:lastColumn="0" w:noHBand="0" w:noVBand="1"/>
      </w:tblPr>
      <w:tblGrid>
        <w:gridCol w:w="2254"/>
        <w:gridCol w:w="2254"/>
        <w:gridCol w:w="2254"/>
        <w:gridCol w:w="2254"/>
      </w:tblGrid>
      <w:tr w:rsidR="00BD2449" w:rsidRPr="00BD2449" w:rsidTr="00F510AA">
        <w:tc>
          <w:tcPr>
            <w:tcW w:w="4508" w:type="dxa"/>
            <w:gridSpan w:val="2"/>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2019 (last national test)</w:t>
            </w:r>
          </w:p>
        </w:tc>
        <w:tc>
          <w:tcPr>
            <w:tcW w:w="4508" w:type="dxa"/>
            <w:gridSpan w:val="2"/>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2022</w:t>
            </w:r>
          </w:p>
        </w:tc>
      </w:tr>
      <w:tr w:rsidR="00BD2449" w:rsidRPr="00BD2449" w:rsidTr="00F510AA">
        <w:tc>
          <w:tcPr>
            <w:tcW w:w="2254" w:type="dxa"/>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National</w:t>
            </w:r>
          </w:p>
        </w:tc>
        <w:tc>
          <w:tcPr>
            <w:tcW w:w="2254" w:type="dxa"/>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National</w:t>
            </w:r>
          </w:p>
        </w:tc>
      </w:tr>
      <w:tr w:rsidR="00BD2449" w:rsidRPr="00BD2449" w:rsidTr="00F510AA">
        <w:tc>
          <w:tcPr>
            <w:tcW w:w="2254" w:type="dxa"/>
          </w:tcPr>
          <w:p w:rsidR="002C6126" w:rsidRDefault="002C6126" w:rsidP="002C6126">
            <w:pPr>
              <w:jc w:val="center"/>
              <w:rPr>
                <w:rFonts w:cstheme="minorHAnsi"/>
                <w:color w:val="202124"/>
                <w:shd w:val="clear" w:color="auto" w:fill="FFFFFF"/>
              </w:rPr>
            </w:pPr>
            <w:r>
              <w:rPr>
                <w:rFonts w:cstheme="minorHAnsi"/>
                <w:color w:val="202124"/>
                <w:shd w:val="clear" w:color="auto" w:fill="FFFFFF"/>
              </w:rPr>
              <w:t>86</w:t>
            </w:r>
            <w:r w:rsidRPr="00BD2449">
              <w:rPr>
                <w:rFonts w:cstheme="minorHAnsi"/>
                <w:color w:val="202124"/>
                <w:shd w:val="clear" w:color="auto" w:fill="FFFFFF"/>
              </w:rPr>
              <w:t>%</w:t>
            </w:r>
            <w:r>
              <w:rPr>
                <w:rFonts w:cstheme="minorHAnsi"/>
                <w:color w:val="202124"/>
                <w:shd w:val="clear" w:color="auto" w:fill="FFFFFF"/>
              </w:rPr>
              <w:t xml:space="preserve"> expected</w:t>
            </w:r>
          </w:p>
          <w:p w:rsidR="00BD2449" w:rsidRPr="00BD2449" w:rsidRDefault="002C6126" w:rsidP="002C6126">
            <w:pPr>
              <w:jc w:val="center"/>
              <w:rPr>
                <w:rFonts w:cstheme="minorHAnsi"/>
                <w:color w:val="202124"/>
                <w:shd w:val="clear" w:color="auto" w:fill="FFFFFF"/>
              </w:rPr>
            </w:pPr>
            <w:r>
              <w:rPr>
                <w:rFonts w:cstheme="minorHAnsi"/>
                <w:color w:val="202124"/>
                <w:shd w:val="clear" w:color="auto" w:fill="FFFFFF"/>
              </w:rPr>
              <w:t>43% Greater Depth</w:t>
            </w:r>
          </w:p>
        </w:tc>
        <w:tc>
          <w:tcPr>
            <w:tcW w:w="2254" w:type="dxa"/>
          </w:tcPr>
          <w:p w:rsidR="002C6126" w:rsidRDefault="002C6126" w:rsidP="002C6126">
            <w:pPr>
              <w:jc w:val="center"/>
              <w:rPr>
                <w:rFonts w:cstheme="minorHAnsi"/>
                <w:color w:val="202124"/>
                <w:shd w:val="clear" w:color="auto" w:fill="FFFFFF"/>
              </w:rPr>
            </w:pPr>
            <w:r>
              <w:rPr>
                <w:rFonts w:cstheme="minorHAnsi"/>
                <w:color w:val="202124"/>
                <w:shd w:val="clear" w:color="auto" w:fill="FFFFFF"/>
              </w:rPr>
              <w:t>73</w:t>
            </w:r>
            <w:r w:rsidRPr="00BD2449">
              <w:rPr>
                <w:rFonts w:cstheme="minorHAnsi"/>
                <w:color w:val="202124"/>
                <w:shd w:val="clear" w:color="auto" w:fill="FFFFFF"/>
              </w:rPr>
              <w:t>%</w:t>
            </w:r>
            <w:r>
              <w:rPr>
                <w:rFonts w:cstheme="minorHAnsi"/>
                <w:color w:val="202124"/>
                <w:shd w:val="clear" w:color="auto" w:fill="FFFFFF"/>
              </w:rPr>
              <w:t xml:space="preserve"> expected</w:t>
            </w:r>
          </w:p>
          <w:p w:rsidR="00BD2449" w:rsidRPr="00BD2449" w:rsidRDefault="002C6126" w:rsidP="002C6126">
            <w:pPr>
              <w:jc w:val="center"/>
              <w:rPr>
                <w:rFonts w:cstheme="minorHAnsi"/>
                <w:color w:val="202124"/>
                <w:shd w:val="clear" w:color="auto" w:fill="FFFFFF"/>
              </w:rPr>
            </w:pPr>
            <w:r>
              <w:rPr>
                <w:rFonts w:cstheme="minorHAnsi"/>
                <w:color w:val="202124"/>
                <w:shd w:val="clear" w:color="auto" w:fill="FFFFFF"/>
              </w:rPr>
              <w:t>27% Greater Depth</w:t>
            </w:r>
          </w:p>
        </w:tc>
        <w:tc>
          <w:tcPr>
            <w:tcW w:w="2254" w:type="dxa"/>
          </w:tcPr>
          <w:p w:rsidR="002C6126" w:rsidRDefault="00245DF4" w:rsidP="00F510AA">
            <w:pPr>
              <w:jc w:val="center"/>
              <w:rPr>
                <w:rFonts w:cstheme="minorHAnsi"/>
                <w:color w:val="202124"/>
                <w:shd w:val="clear" w:color="auto" w:fill="FFFFFF"/>
              </w:rPr>
            </w:pPr>
            <w:r>
              <w:rPr>
                <w:rFonts w:cstheme="minorHAnsi"/>
                <w:color w:val="202124"/>
                <w:shd w:val="clear" w:color="auto" w:fill="FFFFFF"/>
              </w:rPr>
              <w:t>88</w:t>
            </w:r>
            <w:r w:rsidR="002C6126">
              <w:rPr>
                <w:rFonts w:cstheme="minorHAnsi"/>
                <w:color w:val="202124"/>
                <w:shd w:val="clear" w:color="auto" w:fill="FFFFFF"/>
              </w:rPr>
              <w:t>% Expected</w:t>
            </w:r>
          </w:p>
          <w:p w:rsidR="002C6126" w:rsidRPr="00BD2449" w:rsidRDefault="00245DF4" w:rsidP="00F510AA">
            <w:pPr>
              <w:jc w:val="center"/>
              <w:rPr>
                <w:rFonts w:cstheme="minorHAnsi"/>
                <w:color w:val="202124"/>
                <w:shd w:val="clear" w:color="auto" w:fill="FFFFFF"/>
              </w:rPr>
            </w:pPr>
            <w:r>
              <w:rPr>
                <w:rFonts w:cstheme="minorHAnsi"/>
                <w:color w:val="202124"/>
                <w:shd w:val="clear" w:color="auto" w:fill="FFFFFF"/>
              </w:rPr>
              <w:t>75</w:t>
            </w:r>
            <w:r w:rsidR="002C6126">
              <w:rPr>
                <w:rFonts w:cstheme="minorHAnsi"/>
                <w:color w:val="202124"/>
                <w:shd w:val="clear" w:color="auto" w:fill="FFFFFF"/>
              </w:rPr>
              <w:t>% Greater Depth</w:t>
            </w:r>
          </w:p>
        </w:tc>
        <w:tc>
          <w:tcPr>
            <w:tcW w:w="2254" w:type="dxa"/>
          </w:tcPr>
          <w:p w:rsidR="002C6126" w:rsidRDefault="00FC6E6B" w:rsidP="002C6126">
            <w:pPr>
              <w:jc w:val="center"/>
              <w:rPr>
                <w:rFonts w:cstheme="minorHAnsi"/>
                <w:color w:val="202124"/>
                <w:shd w:val="clear" w:color="auto" w:fill="FFFFFF"/>
              </w:rPr>
            </w:pPr>
            <w:r>
              <w:rPr>
                <w:rFonts w:cstheme="minorHAnsi"/>
                <w:color w:val="202124"/>
                <w:shd w:val="clear" w:color="auto" w:fill="FFFFFF"/>
              </w:rPr>
              <w:t>74</w:t>
            </w:r>
            <w:r w:rsidR="002C6126">
              <w:rPr>
                <w:rFonts w:cstheme="minorHAnsi"/>
                <w:color w:val="202124"/>
                <w:shd w:val="clear" w:color="auto" w:fill="FFFFFF"/>
              </w:rPr>
              <w:t>% Expected</w:t>
            </w:r>
          </w:p>
          <w:p w:rsidR="00BD2449" w:rsidRPr="00BD2449" w:rsidRDefault="002C6126" w:rsidP="002C6126">
            <w:pPr>
              <w:jc w:val="center"/>
              <w:rPr>
                <w:rFonts w:cstheme="minorHAnsi"/>
                <w:b/>
                <w:color w:val="202124"/>
                <w:shd w:val="clear" w:color="auto" w:fill="FFFFFF"/>
              </w:rPr>
            </w:pPr>
            <w:r>
              <w:rPr>
                <w:rFonts w:cstheme="minorHAnsi"/>
                <w:color w:val="202124"/>
                <w:shd w:val="clear" w:color="auto" w:fill="FFFFFF"/>
              </w:rPr>
              <w:t>% Greater Depth</w:t>
            </w:r>
          </w:p>
        </w:tc>
      </w:tr>
    </w:tbl>
    <w:p w:rsidR="00BD2449" w:rsidRPr="00BD2449" w:rsidRDefault="00245DF4" w:rsidP="00BD2449">
      <w:pPr>
        <w:rPr>
          <w:rFonts w:cstheme="minorHAnsi"/>
        </w:rPr>
      </w:pPr>
      <w:r>
        <w:rPr>
          <w:rFonts w:cstheme="minorHAnsi"/>
        </w:rPr>
        <w:t xml:space="preserve">*The pupil who did not achieve the expected standard in reading was one mark off and I have requested a review of the marking as I have found a mistake. We find out in September if it has been accepted. </w:t>
      </w:r>
    </w:p>
    <w:p w:rsidR="00BD2449" w:rsidRPr="00BD2449" w:rsidRDefault="00BD2449" w:rsidP="00BD2449">
      <w:pPr>
        <w:rPr>
          <w:rFonts w:cstheme="minorHAnsi"/>
        </w:rPr>
      </w:pPr>
      <w:r w:rsidRPr="00BD2449">
        <w:rPr>
          <w:rFonts w:cstheme="minorHAnsi"/>
        </w:rPr>
        <w:t>Writing</w:t>
      </w:r>
    </w:p>
    <w:tbl>
      <w:tblPr>
        <w:tblStyle w:val="TableGrid"/>
        <w:tblW w:w="0" w:type="auto"/>
        <w:tblLook w:val="04A0" w:firstRow="1" w:lastRow="0" w:firstColumn="1" w:lastColumn="0" w:noHBand="0" w:noVBand="1"/>
      </w:tblPr>
      <w:tblGrid>
        <w:gridCol w:w="2254"/>
        <w:gridCol w:w="2254"/>
        <w:gridCol w:w="2254"/>
        <w:gridCol w:w="2254"/>
      </w:tblGrid>
      <w:tr w:rsidR="00BD2449" w:rsidRPr="00BD2449" w:rsidTr="00F510AA">
        <w:tc>
          <w:tcPr>
            <w:tcW w:w="4508" w:type="dxa"/>
            <w:gridSpan w:val="2"/>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2019 (last national test)</w:t>
            </w:r>
          </w:p>
        </w:tc>
        <w:tc>
          <w:tcPr>
            <w:tcW w:w="4508" w:type="dxa"/>
            <w:gridSpan w:val="2"/>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2022</w:t>
            </w:r>
          </w:p>
        </w:tc>
      </w:tr>
      <w:tr w:rsidR="00BD2449" w:rsidRPr="00BD2449" w:rsidTr="00F510AA">
        <w:tc>
          <w:tcPr>
            <w:tcW w:w="2254" w:type="dxa"/>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National</w:t>
            </w:r>
          </w:p>
        </w:tc>
        <w:tc>
          <w:tcPr>
            <w:tcW w:w="2254" w:type="dxa"/>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BD2449" w:rsidRPr="00BD2449" w:rsidRDefault="00BD2449" w:rsidP="00F510AA">
            <w:pPr>
              <w:jc w:val="center"/>
              <w:rPr>
                <w:rFonts w:cstheme="minorHAnsi"/>
                <w:b/>
                <w:color w:val="202124"/>
                <w:shd w:val="clear" w:color="auto" w:fill="FFFFFF"/>
              </w:rPr>
            </w:pPr>
            <w:r w:rsidRPr="00BD2449">
              <w:rPr>
                <w:rFonts w:cstheme="minorHAnsi"/>
                <w:b/>
                <w:color w:val="202124"/>
                <w:shd w:val="clear" w:color="auto" w:fill="FFFFFF"/>
              </w:rPr>
              <w:t>National</w:t>
            </w:r>
          </w:p>
        </w:tc>
      </w:tr>
      <w:tr w:rsidR="00BD2449" w:rsidRPr="00BD2449" w:rsidTr="00F510AA">
        <w:tc>
          <w:tcPr>
            <w:tcW w:w="2254" w:type="dxa"/>
          </w:tcPr>
          <w:p w:rsidR="00BD2449" w:rsidRDefault="002C6126" w:rsidP="00F510AA">
            <w:pPr>
              <w:jc w:val="center"/>
              <w:rPr>
                <w:rFonts w:cstheme="minorHAnsi"/>
                <w:color w:val="202124"/>
                <w:shd w:val="clear" w:color="auto" w:fill="FFFFFF"/>
              </w:rPr>
            </w:pPr>
            <w:r>
              <w:rPr>
                <w:rFonts w:cstheme="minorHAnsi"/>
                <w:color w:val="202124"/>
                <w:shd w:val="clear" w:color="auto" w:fill="FFFFFF"/>
              </w:rPr>
              <w:t>86% Expected</w:t>
            </w:r>
          </w:p>
          <w:p w:rsidR="002C6126" w:rsidRPr="00BD2449" w:rsidRDefault="002C6126" w:rsidP="00F510AA">
            <w:pPr>
              <w:jc w:val="center"/>
              <w:rPr>
                <w:rFonts w:cstheme="minorHAnsi"/>
                <w:color w:val="202124"/>
                <w:shd w:val="clear" w:color="auto" w:fill="FFFFFF"/>
              </w:rPr>
            </w:pPr>
            <w:r>
              <w:rPr>
                <w:rFonts w:cstheme="minorHAnsi"/>
                <w:color w:val="202124"/>
                <w:shd w:val="clear" w:color="auto" w:fill="FFFFFF"/>
              </w:rPr>
              <w:t>14% Greater Depth</w:t>
            </w:r>
          </w:p>
        </w:tc>
        <w:tc>
          <w:tcPr>
            <w:tcW w:w="2254" w:type="dxa"/>
          </w:tcPr>
          <w:p w:rsidR="00BD2449" w:rsidRDefault="002C6126" w:rsidP="00F510AA">
            <w:pPr>
              <w:jc w:val="center"/>
              <w:rPr>
                <w:rFonts w:cstheme="minorHAnsi"/>
                <w:color w:val="202124"/>
                <w:shd w:val="clear" w:color="auto" w:fill="FFFFFF"/>
              </w:rPr>
            </w:pPr>
            <w:r>
              <w:rPr>
                <w:rFonts w:cstheme="minorHAnsi"/>
                <w:color w:val="202124"/>
                <w:shd w:val="clear" w:color="auto" w:fill="FFFFFF"/>
              </w:rPr>
              <w:t>78% Expected</w:t>
            </w:r>
          </w:p>
          <w:p w:rsidR="002C6126" w:rsidRPr="00BD2449" w:rsidRDefault="002C6126" w:rsidP="00F510AA">
            <w:pPr>
              <w:jc w:val="center"/>
              <w:rPr>
                <w:rFonts w:cstheme="minorHAnsi"/>
                <w:color w:val="202124"/>
                <w:shd w:val="clear" w:color="auto" w:fill="FFFFFF"/>
              </w:rPr>
            </w:pPr>
            <w:r>
              <w:rPr>
                <w:rFonts w:cstheme="minorHAnsi"/>
                <w:color w:val="202124"/>
                <w:shd w:val="clear" w:color="auto" w:fill="FFFFFF"/>
              </w:rPr>
              <w:t>20% Greater Depth</w:t>
            </w:r>
          </w:p>
        </w:tc>
        <w:tc>
          <w:tcPr>
            <w:tcW w:w="2254" w:type="dxa"/>
          </w:tcPr>
          <w:p w:rsidR="00BD2449" w:rsidRPr="00BD2449" w:rsidRDefault="00BD2449" w:rsidP="00F510AA">
            <w:pPr>
              <w:jc w:val="center"/>
              <w:rPr>
                <w:rFonts w:cstheme="minorHAnsi"/>
                <w:color w:val="202124"/>
                <w:shd w:val="clear" w:color="auto" w:fill="FFFFFF"/>
              </w:rPr>
            </w:pPr>
            <w:r w:rsidRPr="00BD2449">
              <w:rPr>
                <w:rFonts w:cstheme="minorHAnsi"/>
                <w:color w:val="202124"/>
                <w:shd w:val="clear" w:color="auto" w:fill="FFFFFF"/>
              </w:rPr>
              <w:t>100%</w:t>
            </w:r>
            <w:r w:rsidR="002C6126">
              <w:rPr>
                <w:rFonts w:cstheme="minorHAnsi"/>
                <w:color w:val="202124"/>
                <w:shd w:val="clear" w:color="auto" w:fill="FFFFFF"/>
              </w:rPr>
              <w:t xml:space="preserve"> Expected</w:t>
            </w:r>
          </w:p>
          <w:p w:rsidR="00BD2449" w:rsidRPr="00BD2449" w:rsidRDefault="00BD2449" w:rsidP="00F510AA">
            <w:pPr>
              <w:jc w:val="center"/>
              <w:rPr>
                <w:rFonts w:cstheme="minorHAnsi"/>
                <w:color w:val="202124"/>
                <w:shd w:val="clear" w:color="auto" w:fill="FFFFFF"/>
              </w:rPr>
            </w:pPr>
            <w:r w:rsidRPr="00BD2449">
              <w:rPr>
                <w:rFonts w:cstheme="minorHAnsi"/>
                <w:color w:val="202124"/>
                <w:shd w:val="clear" w:color="auto" w:fill="FFFFFF"/>
              </w:rPr>
              <w:t>38% Greater Depth</w:t>
            </w:r>
          </w:p>
        </w:tc>
        <w:tc>
          <w:tcPr>
            <w:tcW w:w="2254" w:type="dxa"/>
          </w:tcPr>
          <w:p w:rsidR="002C6126" w:rsidRDefault="00FC6E6B" w:rsidP="002C6126">
            <w:pPr>
              <w:jc w:val="center"/>
              <w:rPr>
                <w:rFonts w:cstheme="minorHAnsi"/>
                <w:color w:val="202124"/>
                <w:shd w:val="clear" w:color="auto" w:fill="FFFFFF"/>
              </w:rPr>
            </w:pPr>
            <w:r>
              <w:rPr>
                <w:rFonts w:cstheme="minorHAnsi"/>
                <w:color w:val="202124"/>
                <w:shd w:val="clear" w:color="auto" w:fill="FFFFFF"/>
              </w:rPr>
              <w:t>69</w:t>
            </w:r>
            <w:r w:rsidR="002C6126">
              <w:rPr>
                <w:rFonts w:cstheme="minorHAnsi"/>
                <w:color w:val="202124"/>
                <w:shd w:val="clear" w:color="auto" w:fill="FFFFFF"/>
              </w:rPr>
              <w:t>% Expected</w:t>
            </w:r>
          </w:p>
          <w:p w:rsidR="00BD2449" w:rsidRPr="00BD2449" w:rsidRDefault="002C6126" w:rsidP="002C6126">
            <w:pPr>
              <w:jc w:val="center"/>
              <w:rPr>
                <w:rFonts w:cstheme="minorHAnsi"/>
                <w:color w:val="202124"/>
                <w:shd w:val="clear" w:color="auto" w:fill="FFFFFF"/>
              </w:rPr>
            </w:pPr>
            <w:r>
              <w:rPr>
                <w:rFonts w:cstheme="minorHAnsi"/>
                <w:color w:val="202124"/>
                <w:shd w:val="clear" w:color="auto" w:fill="FFFFFF"/>
              </w:rPr>
              <w:t>% Greater Depth</w:t>
            </w:r>
          </w:p>
        </w:tc>
      </w:tr>
    </w:tbl>
    <w:p w:rsidR="00BD2449" w:rsidRDefault="00BD2449">
      <w:pPr>
        <w:rPr>
          <w:rFonts w:cstheme="minorHAnsi"/>
        </w:rPr>
      </w:pPr>
    </w:p>
    <w:p w:rsidR="00245DF4" w:rsidRDefault="00245DF4">
      <w:pPr>
        <w:rPr>
          <w:rFonts w:cstheme="minorHAnsi"/>
        </w:rPr>
      </w:pPr>
      <w:r>
        <w:rPr>
          <w:rFonts w:cstheme="minorHAnsi"/>
        </w:rPr>
        <w:t>Spelling, punctuation and grammar</w:t>
      </w:r>
    </w:p>
    <w:tbl>
      <w:tblPr>
        <w:tblStyle w:val="TableGrid"/>
        <w:tblW w:w="0" w:type="auto"/>
        <w:tblLook w:val="04A0" w:firstRow="1" w:lastRow="0" w:firstColumn="1" w:lastColumn="0" w:noHBand="0" w:noVBand="1"/>
      </w:tblPr>
      <w:tblGrid>
        <w:gridCol w:w="2254"/>
        <w:gridCol w:w="2254"/>
        <w:gridCol w:w="2254"/>
        <w:gridCol w:w="2254"/>
      </w:tblGrid>
      <w:tr w:rsidR="00245DF4" w:rsidRPr="00BD2449" w:rsidTr="00F510AA">
        <w:tc>
          <w:tcPr>
            <w:tcW w:w="4508" w:type="dxa"/>
            <w:gridSpan w:val="2"/>
          </w:tcPr>
          <w:p w:rsidR="00245DF4" w:rsidRPr="00BD2449" w:rsidRDefault="00245DF4" w:rsidP="00F510AA">
            <w:pPr>
              <w:jc w:val="center"/>
              <w:rPr>
                <w:rFonts w:cstheme="minorHAnsi"/>
                <w:b/>
                <w:color w:val="202124"/>
                <w:shd w:val="clear" w:color="auto" w:fill="FFFFFF"/>
              </w:rPr>
            </w:pPr>
            <w:r w:rsidRPr="00BD2449">
              <w:rPr>
                <w:rFonts w:cstheme="minorHAnsi"/>
                <w:b/>
                <w:color w:val="202124"/>
                <w:shd w:val="clear" w:color="auto" w:fill="FFFFFF"/>
              </w:rPr>
              <w:t>2019 (last national test)</w:t>
            </w:r>
          </w:p>
        </w:tc>
        <w:tc>
          <w:tcPr>
            <w:tcW w:w="4508" w:type="dxa"/>
            <w:gridSpan w:val="2"/>
          </w:tcPr>
          <w:p w:rsidR="00245DF4" w:rsidRPr="00BD2449" w:rsidRDefault="00245DF4" w:rsidP="00F510AA">
            <w:pPr>
              <w:jc w:val="center"/>
              <w:rPr>
                <w:rFonts w:cstheme="minorHAnsi"/>
                <w:b/>
                <w:color w:val="202124"/>
                <w:shd w:val="clear" w:color="auto" w:fill="FFFFFF"/>
              </w:rPr>
            </w:pPr>
            <w:r w:rsidRPr="00BD2449">
              <w:rPr>
                <w:rFonts w:cstheme="minorHAnsi"/>
                <w:b/>
                <w:color w:val="202124"/>
                <w:shd w:val="clear" w:color="auto" w:fill="FFFFFF"/>
              </w:rPr>
              <w:t>2022</w:t>
            </w:r>
          </w:p>
        </w:tc>
      </w:tr>
      <w:tr w:rsidR="00245DF4" w:rsidRPr="00BD2449" w:rsidTr="00F510AA">
        <w:tc>
          <w:tcPr>
            <w:tcW w:w="2254" w:type="dxa"/>
          </w:tcPr>
          <w:p w:rsidR="00245DF4" w:rsidRPr="00BD2449" w:rsidRDefault="00245DF4"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245DF4" w:rsidRPr="00BD2449" w:rsidRDefault="00245DF4" w:rsidP="00F510AA">
            <w:pPr>
              <w:jc w:val="center"/>
              <w:rPr>
                <w:rFonts w:cstheme="minorHAnsi"/>
                <w:b/>
                <w:color w:val="202124"/>
                <w:shd w:val="clear" w:color="auto" w:fill="FFFFFF"/>
              </w:rPr>
            </w:pPr>
            <w:r w:rsidRPr="00BD2449">
              <w:rPr>
                <w:rFonts w:cstheme="minorHAnsi"/>
                <w:b/>
                <w:color w:val="202124"/>
                <w:shd w:val="clear" w:color="auto" w:fill="FFFFFF"/>
              </w:rPr>
              <w:t>National</w:t>
            </w:r>
          </w:p>
        </w:tc>
        <w:tc>
          <w:tcPr>
            <w:tcW w:w="2254" w:type="dxa"/>
          </w:tcPr>
          <w:p w:rsidR="00245DF4" w:rsidRPr="00BD2449" w:rsidRDefault="00245DF4" w:rsidP="00F510AA">
            <w:pPr>
              <w:jc w:val="center"/>
              <w:rPr>
                <w:rFonts w:cstheme="minorHAnsi"/>
                <w:b/>
                <w:color w:val="202124"/>
                <w:shd w:val="clear" w:color="auto" w:fill="FFFFFF"/>
              </w:rPr>
            </w:pPr>
            <w:r w:rsidRPr="00BD2449">
              <w:rPr>
                <w:rFonts w:cstheme="minorHAnsi"/>
                <w:b/>
                <w:color w:val="202124"/>
                <w:shd w:val="clear" w:color="auto" w:fill="FFFFFF"/>
              </w:rPr>
              <w:t>School</w:t>
            </w:r>
          </w:p>
        </w:tc>
        <w:tc>
          <w:tcPr>
            <w:tcW w:w="2254" w:type="dxa"/>
          </w:tcPr>
          <w:p w:rsidR="00245DF4" w:rsidRPr="00BD2449" w:rsidRDefault="00245DF4" w:rsidP="00F510AA">
            <w:pPr>
              <w:jc w:val="center"/>
              <w:rPr>
                <w:rFonts w:cstheme="minorHAnsi"/>
                <w:b/>
                <w:color w:val="202124"/>
                <w:shd w:val="clear" w:color="auto" w:fill="FFFFFF"/>
              </w:rPr>
            </w:pPr>
            <w:r w:rsidRPr="00BD2449">
              <w:rPr>
                <w:rFonts w:cstheme="minorHAnsi"/>
                <w:b/>
                <w:color w:val="202124"/>
                <w:shd w:val="clear" w:color="auto" w:fill="FFFFFF"/>
              </w:rPr>
              <w:t>National</w:t>
            </w:r>
          </w:p>
        </w:tc>
      </w:tr>
      <w:tr w:rsidR="00245DF4" w:rsidRPr="00BD2449" w:rsidTr="00F510AA">
        <w:tc>
          <w:tcPr>
            <w:tcW w:w="2254" w:type="dxa"/>
          </w:tcPr>
          <w:p w:rsidR="00245DF4" w:rsidRDefault="00245DF4" w:rsidP="00F510AA">
            <w:pPr>
              <w:jc w:val="center"/>
              <w:rPr>
                <w:rFonts w:cstheme="minorHAnsi"/>
                <w:color w:val="202124"/>
                <w:shd w:val="clear" w:color="auto" w:fill="FFFFFF"/>
              </w:rPr>
            </w:pPr>
            <w:r>
              <w:rPr>
                <w:rFonts w:cstheme="minorHAnsi"/>
                <w:color w:val="202124"/>
                <w:shd w:val="clear" w:color="auto" w:fill="FFFFFF"/>
              </w:rPr>
              <w:t>Expected - tbc</w:t>
            </w:r>
          </w:p>
          <w:p w:rsidR="00245DF4" w:rsidRPr="00BD2449" w:rsidRDefault="00245DF4" w:rsidP="00F510AA">
            <w:pPr>
              <w:jc w:val="center"/>
              <w:rPr>
                <w:rFonts w:cstheme="minorHAnsi"/>
                <w:color w:val="202124"/>
                <w:shd w:val="clear" w:color="auto" w:fill="FFFFFF"/>
              </w:rPr>
            </w:pPr>
            <w:r>
              <w:rPr>
                <w:rFonts w:cstheme="minorHAnsi"/>
                <w:color w:val="202124"/>
                <w:shd w:val="clear" w:color="auto" w:fill="FFFFFF"/>
              </w:rPr>
              <w:t xml:space="preserve"> Greater Depth -tbc</w:t>
            </w:r>
          </w:p>
        </w:tc>
        <w:tc>
          <w:tcPr>
            <w:tcW w:w="2254" w:type="dxa"/>
          </w:tcPr>
          <w:p w:rsidR="00245DF4" w:rsidRDefault="00245DF4" w:rsidP="00F510AA">
            <w:pPr>
              <w:jc w:val="center"/>
              <w:rPr>
                <w:rFonts w:cstheme="minorHAnsi"/>
                <w:color w:val="202124"/>
                <w:shd w:val="clear" w:color="auto" w:fill="FFFFFF"/>
              </w:rPr>
            </w:pPr>
            <w:proofErr w:type="gramStart"/>
            <w:r>
              <w:rPr>
                <w:rFonts w:cstheme="minorHAnsi"/>
                <w:color w:val="202124"/>
                <w:shd w:val="clear" w:color="auto" w:fill="FFFFFF"/>
              </w:rPr>
              <w:t>?%</w:t>
            </w:r>
            <w:proofErr w:type="gramEnd"/>
            <w:r>
              <w:rPr>
                <w:rFonts w:cstheme="minorHAnsi"/>
                <w:color w:val="202124"/>
                <w:shd w:val="clear" w:color="auto" w:fill="FFFFFF"/>
              </w:rPr>
              <w:t xml:space="preserve"> Expected</w:t>
            </w:r>
          </w:p>
          <w:p w:rsidR="00245DF4" w:rsidRPr="00BD2449" w:rsidRDefault="00245DF4" w:rsidP="00F510AA">
            <w:pPr>
              <w:jc w:val="center"/>
              <w:rPr>
                <w:rFonts w:cstheme="minorHAnsi"/>
                <w:color w:val="202124"/>
                <w:shd w:val="clear" w:color="auto" w:fill="FFFFFF"/>
              </w:rPr>
            </w:pPr>
            <w:proofErr w:type="gramStart"/>
            <w:r>
              <w:rPr>
                <w:rFonts w:cstheme="minorHAnsi"/>
                <w:color w:val="202124"/>
                <w:shd w:val="clear" w:color="auto" w:fill="FFFFFF"/>
              </w:rPr>
              <w:t>?%</w:t>
            </w:r>
            <w:proofErr w:type="gramEnd"/>
            <w:r>
              <w:rPr>
                <w:rFonts w:cstheme="minorHAnsi"/>
                <w:color w:val="202124"/>
                <w:shd w:val="clear" w:color="auto" w:fill="FFFFFF"/>
              </w:rPr>
              <w:t xml:space="preserve"> Greater Depth</w:t>
            </w:r>
          </w:p>
        </w:tc>
        <w:tc>
          <w:tcPr>
            <w:tcW w:w="2254" w:type="dxa"/>
          </w:tcPr>
          <w:p w:rsidR="00245DF4" w:rsidRPr="00BD2449" w:rsidRDefault="00245DF4" w:rsidP="00F510AA">
            <w:pPr>
              <w:jc w:val="center"/>
              <w:rPr>
                <w:rFonts w:cstheme="minorHAnsi"/>
                <w:color w:val="202124"/>
                <w:shd w:val="clear" w:color="auto" w:fill="FFFFFF"/>
              </w:rPr>
            </w:pPr>
            <w:r w:rsidRPr="00BD2449">
              <w:rPr>
                <w:rFonts w:cstheme="minorHAnsi"/>
                <w:color w:val="202124"/>
                <w:shd w:val="clear" w:color="auto" w:fill="FFFFFF"/>
              </w:rPr>
              <w:t>100%</w:t>
            </w:r>
            <w:r>
              <w:rPr>
                <w:rFonts w:cstheme="minorHAnsi"/>
                <w:color w:val="202124"/>
                <w:shd w:val="clear" w:color="auto" w:fill="FFFFFF"/>
              </w:rPr>
              <w:t xml:space="preserve"> Expected</w:t>
            </w:r>
          </w:p>
          <w:p w:rsidR="00245DF4" w:rsidRPr="00BD2449" w:rsidRDefault="00245DF4" w:rsidP="00F510AA">
            <w:pPr>
              <w:jc w:val="center"/>
              <w:rPr>
                <w:rFonts w:cstheme="minorHAnsi"/>
                <w:color w:val="202124"/>
                <w:shd w:val="clear" w:color="auto" w:fill="FFFFFF"/>
              </w:rPr>
            </w:pPr>
            <w:r>
              <w:rPr>
                <w:rFonts w:cstheme="minorHAnsi"/>
                <w:color w:val="202124"/>
                <w:shd w:val="clear" w:color="auto" w:fill="FFFFFF"/>
              </w:rPr>
              <w:t>75</w:t>
            </w:r>
            <w:r w:rsidRPr="00BD2449">
              <w:rPr>
                <w:rFonts w:cstheme="minorHAnsi"/>
                <w:color w:val="202124"/>
                <w:shd w:val="clear" w:color="auto" w:fill="FFFFFF"/>
              </w:rPr>
              <w:t>% Greater Depth</w:t>
            </w:r>
          </w:p>
        </w:tc>
        <w:tc>
          <w:tcPr>
            <w:tcW w:w="2254" w:type="dxa"/>
          </w:tcPr>
          <w:p w:rsidR="00245DF4" w:rsidRDefault="00FC6E6B" w:rsidP="00F510AA">
            <w:pPr>
              <w:jc w:val="center"/>
              <w:rPr>
                <w:rFonts w:cstheme="minorHAnsi"/>
                <w:color w:val="202124"/>
                <w:shd w:val="clear" w:color="auto" w:fill="FFFFFF"/>
              </w:rPr>
            </w:pPr>
            <w:r>
              <w:rPr>
                <w:rFonts w:cstheme="minorHAnsi"/>
                <w:color w:val="202124"/>
                <w:shd w:val="clear" w:color="auto" w:fill="FFFFFF"/>
              </w:rPr>
              <w:t>72</w:t>
            </w:r>
            <w:r w:rsidR="00245DF4">
              <w:rPr>
                <w:rFonts w:cstheme="minorHAnsi"/>
                <w:color w:val="202124"/>
                <w:shd w:val="clear" w:color="auto" w:fill="FFFFFF"/>
              </w:rPr>
              <w:t>% Expected</w:t>
            </w:r>
          </w:p>
          <w:p w:rsidR="00245DF4" w:rsidRPr="00BD2449" w:rsidRDefault="00245DF4" w:rsidP="00F510AA">
            <w:pPr>
              <w:jc w:val="center"/>
              <w:rPr>
                <w:rFonts w:cstheme="minorHAnsi"/>
                <w:color w:val="202124"/>
                <w:shd w:val="clear" w:color="auto" w:fill="FFFFFF"/>
              </w:rPr>
            </w:pPr>
            <w:r>
              <w:rPr>
                <w:rFonts w:cstheme="minorHAnsi"/>
                <w:color w:val="202124"/>
                <w:shd w:val="clear" w:color="auto" w:fill="FFFFFF"/>
              </w:rPr>
              <w:t>% Greater Depth</w:t>
            </w:r>
          </w:p>
        </w:tc>
      </w:tr>
    </w:tbl>
    <w:p w:rsidR="00245DF4" w:rsidRPr="00BD2449" w:rsidRDefault="00245DF4">
      <w:pPr>
        <w:rPr>
          <w:rFonts w:cstheme="minorHAnsi"/>
        </w:rPr>
      </w:pPr>
    </w:p>
    <w:sectPr w:rsidR="00245DF4" w:rsidRPr="00BD2449" w:rsidSect="00BD24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42"/>
    <w:rsid w:val="00137F42"/>
    <w:rsid w:val="00245DF4"/>
    <w:rsid w:val="002A3B23"/>
    <w:rsid w:val="002C6126"/>
    <w:rsid w:val="004C449F"/>
    <w:rsid w:val="005F3500"/>
    <w:rsid w:val="008863B3"/>
    <w:rsid w:val="00BD2449"/>
    <w:rsid w:val="00DB287A"/>
    <w:rsid w:val="00FC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F941"/>
  <w15:chartTrackingRefBased/>
  <w15:docId w15:val="{F0D63268-E757-411D-A159-8D8E38CE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Wincle Primary Head</dc:creator>
  <cp:keywords/>
  <dc:description/>
  <cp:lastModifiedBy>Wincle Primary Head</cp:lastModifiedBy>
  <cp:revision>4</cp:revision>
  <dcterms:created xsi:type="dcterms:W3CDTF">2022-07-03T19:26:00Z</dcterms:created>
  <dcterms:modified xsi:type="dcterms:W3CDTF">2022-11-24T19:59:00Z</dcterms:modified>
</cp:coreProperties>
</file>