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B96" w:rsidRPr="00F00B96" w:rsidRDefault="00F00B96" w:rsidP="00F00B96">
      <w:pPr>
        <w:pStyle w:val="InsideAddressName"/>
        <w:tabs>
          <w:tab w:val="center" w:pos="6120"/>
        </w:tabs>
        <w:jc w:val="center"/>
        <w:outlineLvl w:val="0"/>
        <w:rPr>
          <w:rFonts w:ascii="Arial Rounded MT Bold" w:hAnsi="Arial Rounded MT Bold" w:cs="Tahoma"/>
          <w:b/>
          <w:color w:val="0000FF"/>
          <w:sz w:val="40"/>
          <w:szCs w:val="40"/>
        </w:rPr>
      </w:pPr>
      <w:bookmarkStart w:id="0" w:name="_Hlk49281542"/>
      <w:bookmarkStart w:id="1" w:name="_Hlk49281543"/>
      <w:r>
        <w:rPr>
          <w:rFonts w:ascii="Arial Rounded MT Bold" w:hAnsi="Arial Rounded MT Bold" w:cs="Tahoma"/>
          <w:b/>
          <w:noProof/>
          <w:color w:val="0000FF"/>
          <w:sz w:val="40"/>
          <w:szCs w:val="40"/>
        </w:rPr>
        <w:drawing>
          <wp:anchor distT="0" distB="0" distL="114300" distR="114300" simplePos="0" relativeHeight="251662336" behindDoc="0" locked="0" layoutInCell="1" allowOverlap="1" wp14:anchorId="014EA873" wp14:editId="41A104AA">
            <wp:simplePos x="0" y="0"/>
            <wp:positionH relativeFrom="column">
              <wp:posOffset>6316980</wp:posOffset>
            </wp:positionH>
            <wp:positionV relativeFrom="paragraph">
              <wp:posOffset>-457200</wp:posOffset>
            </wp:positionV>
            <wp:extent cx="593725" cy="833588"/>
            <wp:effectExtent l="0" t="0" r="0" b="5080"/>
            <wp:wrapNone/>
            <wp:docPr id="4" name="Picture 4" descr="white background colour shi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ite background colour shiel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63" cy="837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Rounded MT Bold" w:hAnsi="Arial Rounded MT Bold" w:cs="Tahoma"/>
          <w:b/>
          <w:noProof/>
          <w:color w:val="0000FF"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3B8B929C" wp14:editId="74844E66">
            <wp:simplePos x="0" y="0"/>
            <wp:positionH relativeFrom="column">
              <wp:posOffset>-320040</wp:posOffset>
            </wp:positionH>
            <wp:positionV relativeFrom="paragraph">
              <wp:posOffset>-419100</wp:posOffset>
            </wp:positionV>
            <wp:extent cx="586155" cy="822960"/>
            <wp:effectExtent l="0" t="0" r="4445" b="0"/>
            <wp:wrapNone/>
            <wp:docPr id="3" name="Picture 3" descr="white background colour shi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ite background colour shiel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07" cy="83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Rounded MT Bold" w:hAnsi="Arial Rounded MT Bold" w:cs="Tahoma"/>
          <w:b/>
          <w:noProof/>
          <w:color w:val="0000FF"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5D7E9D69" wp14:editId="5D69B682">
            <wp:simplePos x="0" y="0"/>
            <wp:positionH relativeFrom="column">
              <wp:posOffset>9058275</wp:posOffset>
            </wp:positionH>
            <wp:positionV relativeFrom="paragraph">
              <wp:posOffset>-374015</wp:posOffset>
            </wp:positionV>
            <wp:extent cx="730885" cy="1026160"/>
            <wp:effectExtent l="19050" t="0" r="0" b="0"/>
            <wp:wrapNone/>
            <wp:docPr id="1" name="Picture 1" descr="white background colour shi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ite background colour shiel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33E6F">
        <w:rPr>
          <w:rFonts w:ascii="Arial Rounded MT Bold" w:hAnsi="Arial Rounded MT Bold" w:cs="Tahoma"/>
          <w:b/>
          <w:color w:val="0000FF"/>
          <w:sz w:val="40"/>
          <w:szCs w:val="40"/>
        </w:rPr>
        <w:t>Wincle CE Primary School</w:t>
      </w:r>
    </w:p>
    <w:p w:rsidR="00F00B96" w:rsidRPr="00FA043F" w:rsidRDefault="00F00B96" w:rsidP="00F00B96">
      <w:pPr>
        <w:jc w:val="center"/>
        <w:rPr>
          <w:rFonts w:ascii="Comic Sans MS" w:eastAsia="Arial" w:hAnsi="Comic Sans MS" w:cs="Calibri"/>
          <w:i/>
          <w:iCs/>
          <w:color w:val="0C3183"/>
          <w:sz w:val="18"/>
          <w:szCs w:val="20"/>
        </w:rPr>
      </w:pPr>
      <w:r w:rsidRPr="00FA043F">
        <w:rPr>
          <w:rStyle w:val="Emphasis"/>
          <w:rFonts w:ascii="Comic Sans MS" w:eastAsia="Arial" w:hAnsi="Comic Sans MS" w:cs="Calibri"/>
          <w:color w:val="0C3183"/>
          <w:sz w:val="18"/>
          <w:szCs w:val="20"/>
        </w:rPr>
        <w:t xml:space="preserve">Wincle School provides an enriching and outstanding rural education. We nurture the whole individual: body, mind and soul, inspiring rounded, happy, courageous children </w:t>
      </w:r>
      <w:r w:rsidRPr="00FA043F">
        <w:rPr>
          <w:rStyle w:val="Emphasis"/>
          <w:rFonts w:ascii="Comic Sans MS" w:eastAsia="Arial" w:hAnsi="Comic Sans MS" w:cs="Calibri"/>
          <w:b/>
          <w:color w:val="0C3183"/>
          <w:sz w:val="18"/>
          <w:szCs w:val="20"/>
        </w:rPr>
        <w:t xml:space="preserve">who shine in all that they say and do. </w:t>
      </w:r>
      <w:r w:rsidRPr="00FA043F">
        <w:rPr>
          <w:rStyle w:val="Emphasis"/>
          <w:rFonts w:ascii="Comic Sans MS" w:eastAsia="Arial" w:hAnsi="Comic Sans MS" w:cs="Calibri"/>
          <w:color w:val="0C3183"/>
          <w:sz w:val="18"/>
          <w:szCs w:val="20"/>
        </w:rPr>
        <w:t>Our children exhibit a passion for learning, a confident faith, a loving concern for community and an inclusive respect for all.</w:t>
      </w:r>
      <w:bookmarkEnd w:id="0"/>
      <w:bookmarkEnd w:id="1"/>
    </w:p>
    <w:p w:rsidR="00F00B96" w:rsidRPr="00F00B96" w:rsidRDefault="00F00B96" w:rsidP="00F00B96">
      <w:pPr>
        <w:jc w:val="center"/>
        <w:rPr>
          <w:rFonts w:ascii="Lucida Handwriting" w:hAnsi="Lucida Handwriting" w:cs="Arial"/>
          <w:b/>
          <w:color w:val="44546A"/>
          <w:szCs w:val="27"/>
        </w:rPr>
      </w:pPr>
      <w:r w:rsidRPr="00FA043F">
        <w:rPr>
          <w:rFonts w:ascii="Lucida Handwriting" w:hAnsi="Lucida Handwriting" w:cs="Arial"/>
          <w:b/>
          <w:color w:val="44546A"/>
          <w:szCs w:val="27"/>
        </w:rPr>
        <w:t>Shine Like Stars’ Philippians 2:15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F00B96" w:rsidTr="00374F75">
        <w:tc>
          <w:tcPr>
            <w:tcW w:w="10456" w:type="dxa"/>
            <w:gridSpan w:val="2"/>
          </w:tcPr>
          <w:p w:rsidR="00F00B96" w:rsidRPr="00F00B96" w:rsidRDefault="00F00B96" w:rsidP="00F00B96">
            <w:pPr>
              <w:pStyle w:val="NoSpacing"/>
              <w:jc w:val="center"/>
              <w:rPr>
                <w:rFonts w:ascii="Arial" w:hAnsi="Arial"/>
                <w:b/>
                <w:sz w:val="32"/>
                <w:szCs w:val="32"/>
                <w:u w:val="single"/>
              </w:rPr>
            </w:pPr>
            <w:r w:rsidRPr="00F00B96">
              <w:rPr>
                <w:rFonts w:ascii="Arial" w:hAnsi="Arial"/>
                <w:b/>
                <w:sz w:val="32"/>
                <w:szCs w:val="32"/>
                <w:u w:val="single"/>
              </w:rPr>
              <w:t>Visiting School Policy for Parents/</w:t>
            </w:r>
            <w:proofErr w:type="spellStart"/>
            <w:r w:rsidRPr="00F00B96">
              <w:rPr>
                <w:rFonts w:ascii="Arial" w:hAnsi="Arial"/>
                <w:b/>
                <w:sz w:val="32"/>
                <w:szCs w:val="32"/>
                <w:u w:val="single"/>
              </w:rPr>
              <w:t>Carers</w:t>
            </w:r>
            <w:proofErr w:type="spellEnd"/>
          </w:p>
          <w:p w:rsidR="00F00B96" w:rsidRDefault="00F00B96" w:rsidP="00F00B96">
            <w:pPr>
              <w:pStyle w:val="NoSpacing"/>
              <w:jc w:val="center"/>
              <w:rPr>
                <w:rFonts w:ascii="Arial" w:hAnsi="Arial"/>
                <w:b/>
                <w:sz w:val="32"/>
                <w:szCs w:val="32"/>
                <w:u w:val="single"/>
              </w:rPr>
            </w:pPr>
          </w:p>
        </w:tc>
      </w:tr>
      <w:tr w:rsidR="00F00B96" w:rsidTr="00F00B96">
        <w:tc>
          <w:tcPr>
            <w:tcW w:w="2547" w:type="dxa"/>
          </w:tcPr>
          <w:p w:rsidR="00F00B96" w:rsidRPr="000A3006" w:rsidRDefault="00F00B96" w:rsidP="00F00B96">
            <w:pPr>
              <w:rPr>
                <w:rFonts w:ascii="Arial" w:hAnsi="Arial" w:cs="Arial"/>
                <w:b/>
              </w:rPr>
            </w:pPr>
            <w:r w:rsidRPr="000A3006">
              <w:rPr>
                <w:rFonts w:ascii="Arial" w:hAnsi="Arial" w:cs="Arial"/>
                <w:b/>
              </w:rPr>
              <w:t>Date updated:</w:t>
            </w:r>
          </w:p>
        </w:tc>
        <w:tc>
          <w:tcPr>
            <w:tcW w:w="7909" w:type="dxa"/>
          </w:tcPr>
          <w:p w:rsidR="00F00B96" w:rsidRPr="000A3006" w:rsidRDefault="00F00B96" w:rsidP="00F00B96">
            <w:pPr>
              <w:rPr>
                <w:rFonts w:ascii="Arial" w:hAnsi="Arial" w:cs="Arial"/>
                <w:b/>
              </w:rPr>
            </w:pPr>
            <w:r w:rsidRPr="000A3006">
              <w:rPr>
                <w:rFonts w:ascii="Arial" w:hAnsi="Arial" w:cs="Arial"/>
                <w:b/>
              </w:rPr>
              <w:t>Brief summary of changes:</w:t>
            </w:r>
          </w:p>
        </w:tc>
      </w:tr>
      <w:tr w:rsidR="00F00B96" w:rsidTr="00F00B96">
        <w:tc>
          <w:tcPr>
            <w:tcW w:w="2547" w:type="dxa"/>
          </w:tcPr>
          <w:p w:rsidR="00F00B96" w:rsidRPr="000A3006" w:rsidRDefault="00F00B96" w:rsidP="00F00B96">
            <w:pPr>
              <w:rPr>
                <w:rFonts w:ascii="Arial" w:hAnsi="Arial" w:cs="Arial"/>
              </w:rPr>
            </w:pPr>
            <w:r w:rsidRPr="000A3006">
              <w:rPr>
                <w:rFonts w:ascii="Arial" w:hAnsi="Arial" w:cs="Arial"/>
              </w:rPr>
              <w:t>September 202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7909" w:type="dxa"/>
          </w:tcPr>
          <w:p w:rsidR="00F00B96" w:rsidRDefault="00F00B96" w:rsidP="00F00B96">
            <w:pPr>
              <w:rPr>
                <w:rFonts w:ascii="Arial" w:hAnsi="Arial" w:cs="Arial"/>
              </w:rPr>
            </w:pPr>
            <w:r w:rsidRPr="000A3006">
              <w:rPr>
                <w:rFonts w:ascii="Arial" w:hAnsi="Arial" w:cs="Arial"/>
              </w:rPr>
              <w:t xml:space="preserve">Policy rewritten </w:t>
            </w:r>
            <w:r>
              <w:rPr>
                <w:rFonts w:ascii="Arial" w:hAnsi="Arial" w:cs="Arial"/>
              </w:rPr>
              <w:t xml:space="preserve">to support parents and carers visiting the school premises. </w:t>
            </w:r>
          </w:p>
          <w:p w:rsidR="00F00B96" w:rsidRPr="000A3006" w:rsidRDefault="00F00B96" w:rsidP="00F00B96">
            <w:pPr>
              <w:rPr>
                <w:rFonts w:ascii="Arial" w:hAnsi="Arial" w:cs="Arial"/>
              </w:rPr>
            </w:pPr>
          </w:p>
        </w:tc>
      </w:tr>
    </w:tbl>
    <w:p w:rsidR="00F00B96" w:rsidRDefault="00F00B96" w:rsidP="00F00B96">
      <w:pP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</w:p>
    <w:p w:rsidR="00F00B96" w:rsidRPr="00F00B96" w:rsidRDefault="00F00B96" w:rsidP="00F00B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b/>
          <w:bCs/>
          <w:color w:val="242424"/>
          <w:bdr w:val="none" w:sz="0" w:space="0" w:color="auto" w:frame="1"/>
          <w:lang w:eastAsia="en-GB"/>
        </w:rPr>
        <w:t>Purpose</w:t>
      </w:r>
    </w:p>
    <w:p w:rsidR="00F00B96" w:rsidRPr="00F00B96" w:rsidRDefault="00F00B96" w:rsidP="00F00B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This policy outlines the expectations and procedures for parents and carers visiting the school, ensuring the safety, security, and smooth operation of the school environment.</w:t>
      </w: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br/>
      </w: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br/>
      </w:r>
    </w:p>
    <w:p w:rsidR="00F00B96" w:rsidRPr="00F00B96" w:rsidRDefault="00F00B96" w:rsidP="00F00B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b/>
          <w:bCs/>
          <w:color w:val="242424"/>
          <w:bdr w:val="none" w:sz="0" w:space="0" w:color="auto" w:frame="1"/>
          <w:lang w:eastAsia="en-GB"/>
        </w:rPr>
        <w:t>1. General Principles</w:t>
      </w:r>
    </w:p>
    <w:p w:rsidR="00F00B96" w:rsidRPr="00F00B96" w:rsidRDefault="00F00B96" w:rsidP="00F00B9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The school welcomes the involvement of parents and carers and encourages communication and collaboration.</w:t>
      </w:r>
    </w:p>
    <w:p w:rsidR="00F00B96" w:rsidRPr="00F00B96" w:rsidRDefault="00F00B96" w:rsidP="00F00B9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Visits should support pupils’ learning and well-being without disrupting educational activities.</w:t>
      </w:r>
    </w:p>
    <w:p w:rsidR="00F00B96" w:rsidRPr="00F00B96" w:rsidRDefault="00F00B96" w:rsidP="00F00B9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All visitors must respect the professional environment of the school and follow staff guidance at all times.</w:t>
      </w: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br/>
      </w: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br/>
      </w:r>
    </w:p>
    <w:p w:rsidR="00F00B96" w:rsidRPr="00F00B96" w:rsidRDefault="00F00B96" w:rsidP="00F00B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b/>
          <w:bCs/>
          <w:color w:val="242424"/>
          <w:bdr w:val="none" w:sz="0" w:space="0" w:color="auto" w:frame="1"/>
          <w:lang w:eastAsia="en-GB"/>
        </w:rPr>
        <w:t>2. Visiting Hours</w:t>
      </w:r>
    </w:p>
    <w:p w:rsidR="00F00B96" w:rsidRPr="00F00B96" w:rsidRDefault="00F00B96" w:rsidP="00F00B9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Visits should take place during school hours (</w:t>
      </w:r>
      <w:r w:rsidR="005C216B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7</w:t>
      </w:r>
      <w:bookmarkStart w:id="2" w:name="_GoBack"/>
      <w:bookmarkEnd w:id="2"/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.</w:t>
      </w:r>
      <w:r w:rsidR="005C216B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45</w:t>
      </w: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am-5.30pm)</w:t>
      </w:r>
    </w:p>
    <w:p w:rsidR="00F00B96" w:rsidRPr="00F00B96" w:rsidRDefault="00F00B96" w:rsidP="00F00B9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Appointments are encouraged for meetings with teachers, the headteacher, or other staff.</w:t>
      </w:r>
    </w:p>
    <w:p w:rsidR="00F00B96" w:rsidRPr="00F00B96" w:rsidRDefault="00F00B96" w:rsidP="00F00B9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Drop-in visits without prior notice may not be accommodated.</w:t>
      </w: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br/>
      </w: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br/>
      </w:r>
    </w:p>
    <w:p w:rsidR="00F00B96" w:rsidRPr="00F00B96" w:rsidRDefault="00F00B96" w:rsidP="00F00B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b/>
          <w:bCs/>
          <w:color w:val="242424"/>
          <w:bdr w:val="none" w:sz="0" w:space="0" w:color="auto" w:frame="1"/>
          <w:lang w:eastAsia="en-GB"/>
        </w:rPr>
        <w:t>3. Sign-In Procedure</w:t>
      </w:r>
    </w:p>
    <w:p w:rsidR="00F00B96" w:rsidRPr="00F00B96" w:rsidRDefault="00F00B96" w:rsidP="00F00B9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All visitors, including parents and carers, must report to the main reception upon arrival.</w:t>
      </w:r>
    </w:p>
    <w:p w:rsidR="00F00B96" w:rsidRPr="00F00B96" w:rsidRDefault="00F00B96" w:rsidP="00F00B9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Visitors will be asked to:</w:t>
      </w: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br/>
      </w:r>
    </w:p>
    <w:p w:rsidR="00F00B96" w:rsidRPr="00F00B96" w:rsidRDefault="00F00B96" w:rsidP="00F00B96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Sign in using the digital system.</w:t>
      </w:r>
    </w:p>
    <w:p w:rsidR="00F00B96" w:rsidRPr="00F00B96" w:rsidRDefault="00F00B96" w:rsidP="00F00B96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Wear a visitor badge at all times on school premises.</w:t>
      </w:r>
    </w:p>
    <w:p w:rsidR="00F00B96" w:rsidRPr="00F00B96" w:rsidRDefault="00F00B96" w:rsidP="00F00B96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Sign out upon departure.</w:t>
      </w:r>
    </w:p>
    <w:p w:rsidR="00F00B96" w:rsidRPr="00F00B96" w:rsidRDefault="00F00B96" w:rsidP="00F00B96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42424"/>
          <w:lang w:eastAsia="en-GB"/>
        </w:rPr>
      </w:pPr>
    </w:p>
    <w:p w:rsidR="00F00B96" w:rsidRPr="00F00B96" w:rsidRDefault="00F00B96" w:rsidP="00F00B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b/>
          <w:bCs/>
          <w:color w:val="242424"/>
          <w:bdr w:val="none" w:sz="0" w:space="0" w:color="auto" w:frame="1"/>
          <w:lang w:eastAsia="en-GB"/>
        </w:rPr>
        <w:br/>
        <w:t>4. Security and Safeguarding</w:t>
      </w:r>
    </w:p>
    <w:p w:rsidR="00F00B96" w:rsidRPr="00F00B96" w:rsidRDefault="00F00B96" w:rsidP="00F00B9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The school has a duty to safeguard pupils and staff. Visitors must:</w:t>
      </w: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br/>
      </w:r>
    </w:p>
    <w:p w:rsidR="00F00B96" w:rsidRPr="00F00B96" w:rsidRDefault="00F00B96" w:rsidP="00F00B96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Remain in authorised areas.</w:t>
      </w:r>
    </w:p>
    <w:p w:rsidR="00F00B96" w:rsidRPr="00F00B96" w:rsidRDefault="00F00B96" w:rsidP="00F00B96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Be accompanied by a member of staff if required.</w:t>
      </w:r>
    </w:p>
    <w:p w:rsidR="00F00B96" w:rsidRPr="00F00B96" w:rsidRDefault="00F00B96" w:rsidP="00F00B96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Follow any health, safety, or emergency procedures explained on entry.</w:t>
      </w:r>
    </w:p>
    <w:p w:rsidR="00F00B96" w:rsidRPr="00F00B96" w:rsidRDefault="00F00B96" w:rsidP="00F00B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</w:p>
    <w:p w:rsidR="00F00B96" w:rsidRPr="00F00B96" w:rsidRDefault="00F00B96" w:rsidP="00F00B9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Visitors behaving inappropriately or causing disruption may be asked to leave and could be banned from future visits.</w:t>
      </w: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br/>
      </w: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br/>
      </w:r>
    </w:p>
    <w:p w:rsidR="00F00B96" w:rsidRPr="00F00B96" w:rsidRDefault="00F00B96" w:rsidP="00F00B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b/>
          <w:bCs/>
          <w:color w:val="242424"/>
          <w:bdr w:val="none" w:sz="0" w:space="0" w:color="auto" w:frame="1"/>
          <w:lang w:eastAsia="en-GB"/>
        </w:rPr>
        <w:t>5. Meetings with Staff</w:t>
      </w:r>
    </w:p>
    <w:p w:rsidR="00F00B96" w:rsidRPr="00F00B96" w:rsidRDefault="00F00B96" w:rsidP="00F00B9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Meetings must be arranged in advance via phone, email, or the school office.</w:t>
      </w:r>
    </w:p>
    <w:p w:rsidR="00F00B96" w:rsidRPr="00F00B96" w:rsidRDefault="00F00B96" w:rsidP="00F00B9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Teachers are generally not available during teaching time and may require 24–48 hours’ notice for appointments.</w:t>
      </w: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br/>
      </w: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br/>
      </w:r>
    </w:p>
    <w:p w:rsidR="00F00B96" w:rsidRPr="00F00B96" w:rsidRDefault="00F00B96" w:rsidP="00F00B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b/>
          <w:bCs/>
          <w:color w:val="242424"/>
          <w:bdr w:val="none" w:sz="0" w:space="0" w:color="auto" w:frame="1"/>
          <w:lang w:eastAsia="en-GB"/>
        </w:rPr>
        <w:lastRenderedPageBreak/>
        <w:t>6. Classroom Visits and Events</w:t>
      </w:r>
    </w:p>
    <w:p w:rsidR="00F00B96" w:rsidRPr="00F00B96" w:rsidRDefault="00F00B96" w:rsidP="00F00B96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Parents and carers may be invited to attend specific events (e.g., open days, assemblies, parent workshops).</w:t>
      </w:r>
    </w:p>
    <w:p w:rsidR="00F00B96" w:rsidRPr="00F00B96" w:rsidRDefault="00F00B96" w:rsidP="00F00B96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eastAsia="Times New Roman" w:hAnsi="Arial" w:cs="Arial"/>
          <w:color w:val="242424"/>
          <w:bdr w:val="none" w:sz="0" w:space="0" w:color="auto" w:frame="1"/>
          <w:lang w:eastAsia="en-GB"/>
        </w:rPr>
        <w:t>Classroom observations or visits must be pre-approved by school leadership and will follow agreed protocols to minimise disruption.</w:t>
      </w:r>
    </w:p>
    <w:p w:rsidR="00F00B96" w:rsidRDefault="00F00B96"/>
    <w:p w:rsidR="00F00B96" w:rsidRDefault="00F00B96">
      <w:pPr>
        <w:rPr>
          <w:rFonts w:ascii="Arial" w:hAnsi="Arial" w:cs="Arial"/>
          <w:b/>
        </w:rPr>
      </w:pPr>
      <w:r w:rsidRPr="00F00B96">
        <w:rPr>
          <w:rFonts w:ascii="Arial" w:hAnsi="Arial" w:cs="Arial"/>
          <w:b/>
        </w:rPr>
        <w:t>7. Monitoring of this policy</w:t>
      </w:r>
    </w:p>
    <w:p w:rsidR="00F00B96" w:rsidRPr="00F00B96" w:rsidRDefault="00F00B96" w:rsidP="00F00B96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lang w:eastAsia="en-GB"/>
        </w:rPr>
      </w:pPr>
      <w:r w:rsidRPr="00F00B96">
        <w:rPr>
          <w:rFonts w:ascii="Arial" w:hAnsi="Arial" w:cs="Arial"/>
        </w:rPr>
        <w:t>Th</w:t>
      </w:r>
      <w:r>
        <w:rPr>
          <w:rFonts w:ascii="Arial" w:hAnsi="Arial" w:cs="Arial"/>
        </w:rPr>
        <w:t>e</w:t>
      </w:r>
      <w:r w:rsidRPr="00F00B96">
        <w:rPr>
          <w:rFonts w:ascii="Arial" w:hAnsi="Arial" w:cs="Arial"/>
        </w:rPr>
        <w:t xml:space="preserve"> Strategy Subcommittee will review and monitor this policy on an annual basis. </w:t>
      </w:r>
    </w:p>
    <w:p w:rsidR="00F00B96" w:rsidRPr="00F00B96" w:rsidRDefault="00F00B96">
      <w:pPr>
        <w:rPr>
          <w:rFonts w:ascii="Arial" w:hAnsi="Arial" w:cs="Arial"/>
        </w:rPr>
      </w:pPr>
    </w:p>
    <w:sectPr w:rsidR="00F00B96" w:rsidRPr="00F00B96" w:rsidSect="00F00B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92C21"/>
    <w:multiLevelType w:val="multilevel"/>
    <w:tmpl w:val="4DF8A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E43CFE"/>
    <w:multiLevelType w:val="multilevel"/>
    <w:tmpl w:val="5992D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7052B0"/>
    <w:multiLevelType w:val="multilevel"/>
    <w:tmpl w:val="FC749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E35E35"/>
    <w:multiLevelType w:val="multilevel"/>
    <w:tmpl w:val="B7FCE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2832E4"/>
    <w:multiLevelType w:val="multilevel"/>
    <w:tmpl w:val="2B5C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D476A5"/>
    <w:multiLevelType w:val="multilevel"/>
    <w:tmpl w:val="B19AC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B96"/>
    <w:rsid w:val="004656CE"/>
    <w:rsid w:val="005C216B"/>
    <w:rsid w:val="00F0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7017B"/>
  <w15:chartTrackingRefBased/>
  <w15:docId w15:val="{D8E55096-577D-4929-8224-45A1075BF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0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F00B96"/>
    <w:rPr>
      <w:i/>
      <w:iCs/>
    </w:rPr>
  </w:style>
  <w:style w:type="paragraph" w:customStyle="1" w:styleId="InsideAddressName">
    <w:name w:val="Inside Address Name"/>
    <w:basedOn w:val="Normal"/>
    <w:next w:val="Normal"/>
    <w:rsid w:val="00F00B96"/>
    <w:pPr>
      <w:spacing w:before="220" w:after="0" w:line="240" w:lineRule="atLeast"/>
      <w:jc w:val="both"/>
    </w:pPr>
    <w:rPr>
      <w:rFonts w:ascii="Garamond" w:eastAsia="Times New Roman" w:hAnsi="Garamond" w:cs="Times New Roman"/>
      <w:kern w:val="18"/>
      <w:sz w:val="24"/>
      <w:szCs w:val="20"/>
      <w:lang w:eastAsia="en-GB"/>
    </w:rPr>
  </w:style>
  <w:style w:type="paragraph" w:styleId="NoSpacing">
    <w:name w:val="No Spacing"/>
    <w:link w:val="NoSpacingChar"/>
    <w:uiPriority w:val="1"/>
    <w:qFormat/>
    <w:rsid w:val="00F00B96"/>
    <w:pPr>
      <w:spacing w:after="0" w:line="240" w:lineRule="auto"/>
    </w:pPr>
    <w:rPr>
      <w:rFonts w:ascii="Calibri" w:eastAsia="MS Mincho" w:hAnsi="Calibri" w:cs="Arial"/>
      <w:lang w:val="en-US" w:eastAsia="ja-JP"/>
    </w:rPr>
  </w:style>
  <w:style w:type="character" w:customStyle="1" w:styleId="NoSpacingChar">
    <w:name w:val="No Spacing Char"/>
    <w:link w:val="NoSpacing"/>
    <w:uiPriority w:val="1"/>
    <w:rsid w:val="00F00B96"/>
    <w:rPr>
      <w:rFonts w:ascii="Calibri" w:eastAsia="MS Mincho" w:hAnsi="Calibri" w:cs="Arial"/>
      <w:lang w:val="en-US" w:eastAsia="ja-JP"/>
    </w:rPr>
  </w:style>
  <w:style w:type="table" w:styleId="TableGrid">
    <w:name w:val="Table Grid"/>
    <w:basedOn w:val="TableNormal"/>
    <w:uiPriority w:val="39"/>
    <w:rsid w:val="00F00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Wincle Primary Head</dc:creator>
  <cp:keywords/>
  <dc:description/>
  <cp:lastModifiedBy>Wincle Primary Head</cp:lastModifiedBy>
  <cp:revision>2</cp:revision>
  <dcterms:created xsi:type="dcterms:W3CDTF">2025-07-24T07:33:00Z</dcterms:created>
  <dcterms:modified xsi:type="dcterms:W3CDTF">2025-08-31T07:25:00Z</dcterms:modified>
</cp:coreProperties>
</file>