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5387"/>
      </w:tblGrid>
      <w:tr w:rsidR="008D219A" w:rsidRPr="0007077A" w:rsidTr="00CD4F67">
        <w:tc>
          <w:tcPr>
            <w:tcW w:w="11052" w:type="dxa"/>
            <w:gridSpan w:val="2"/>
          </w:tcPr>
          <w:p w:rsidR="008D219A" w:rsidRPr="0007077A" w:rsidRDefault="008D219A" w:rsidP="00CD4F67">
            <w:pPr>
              <w:spacing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07077A">
              <w:rPr>
                <w:rFonts w:ascii="Twinkl Cursive Looped" w:hAnsi="Twinkl Cursive Looped"/>
                <w:b/>
              </w:rPr>
              <w:t xml:space="preserve">          Sound of the week ‘d’</w:t>
            </w:r>
            <w:r w:rsidRPr="0007077A">
              <w:rPr>
                <w:rFonts w:ascii="Twinkl Cursive Looped" w:hAnsi="Twinkl Cursive Looped"/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1712A69F" wp14:editId="418ECC9F">
                  <wp:simplePos x="0" y="0"/>
                  <wp:positionH relativeFrom="column">
                    <wp:posOffset>47627</wp:posOffset>
                  </wp:positionH>
                  <wp:positionV relativeFrom="paragraph">
                    <wp:posOffset>9525</wp:posOffset>
                  </wp:positionV>
                  <wp:extent cx="738359" cy="587331"/>
                  <wp:effectExtent l="0" t="0" r="0" b="0"/>
                  <wp:wrapNone/>
                  <wp:docPr id="637231582" name="image1.png" descr="A black and white image of a person with a stick figu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 descr="A black and white image of a person with a stick figure&#10;&#10;AI-generated content may be incorrect.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359" cy="5873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8D219A" w:rsidRPr="0007077A" w:rsidRDefault="008D219A" w:rsidP="00CD4F67">
            <w:pPr>
              <w:spacing w:line="240" w:lineRule="auto"/>
              <w:jc w:val="center"/>
              <w:rPr>
                <w:rFonts w:ascii="Twinkl Cursive Looped" w:hAnsi="Twinkl Cursive Looped"/>
              </w:rPr>
            </w:pPr>
            <w:r w:rsidRPr="0007077A">
              <w:rPr>
                <w:rFonts w:ascii="Twinkl Cursive Looped" w:hAnsi="Twinkl Cursive Looped"/>
              </w:rPr>
              <w:t xml:space="preserve">         </w:t>
            </w:r>
            <w:r w:rsidRPr="00BD1C87">
              <w:rPr>
                <w:rFonts w:ascii="Twinkl Cursive Looped" w:hAnsi="Twinkl Cursive Looped"/>
                <w:highlight w:val="yellow"/>
              </w:rPr>
              <w:t xml:space="preserve">To be tested on Monday </w:t>
            </w:r>
            <w:r>
              <w:rPr>
                <w:rFonts w:ascii="Twinkl Cursive Looped" w:hAnsi="Twinkl Cursive Looped"/>
                <w:highlight w:val="yellow"/>
              </w:rPr>
              <w:t>16</w:t>
            </w:r>
            <w:r w:rsidRPr="00B601AD">
              <w:rPr>
                <w:rFonts w:ascii="Twinkl Cursive Looped" w:hAnsi="Twinkl Cursive Looped"/>
                <w:highlight w:val="yellow"/>
                <w:vertAlign w:val="superscript"/>
              </w:rPr>
              <w:t>th</w:t>
            </w:r>
            <w:r w:rsidRPr="00BD1C87">
              <w:rPr>
                <w:rFonts w:ascii="Twinkl Cursive Looped" w:hAnsi="Twinkl Cursive Looped"/>
                <w:highlight w:val="yellow"/>
              </w:rPr>
              <w:t xml:space="preserve"> March 2026</w:t>
            </w:r>
            <w:r w:rsidRPr="00DE2904">
              <w:rPr>
                <w:rFonts w:ascii="Twinkl Cursive Looped" w:hAnsi="Twinkl Cursive Looped"/>
              </w:rPr>
              <w:t xml:space="preserve">        </w:t>
            </w:r>
            <w:r w:rsidRPr="009F13E9">
              <w:rPr>
                <w:rFonts w:ascii="Twinkl Cursive Looped" w:hAnsi="Twinkl Cursive Looped"/>
              </w:rPr>
              <w:t xml:space="preserve">      </w:t>
            </w:r>
            <w:r w:rsidRPr="0007077A">
              <w:rPr>
                <w:rFonts w:ascii="Twinkl Cursive Looped" w:hAnsi="Twinkl Cursive Looped"/>
              </w:rPr>
              <w:t xml:space="preserve">               </w:t>
            </w:r>
          </w:p>
        </w:tc>
      </w:tr>
      <w:tr w:rsidR="008D219A" w:rsidRPr="0007077A" w:rsidTr="00CD4F67">
        <w:tc>
          <w:tcPr>
            <w:tcW w:w="5665" w:type="dxa"/>
          </w:tcPr>
          <w:p w:rsidR="008D219A" w:rsidRPr="0007077A" w:rsidRDefault="008D219A" w:rsidP="00CD4F67">
            <w:pPr>
              <w:spacing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07077A">
              <w:rPr>
                <w:rFonts w:ascii="Twinkl Cursive Looped" w:hAnsi="Twinkl Cursive Looped"/>
                <w:b/>
              </w:rPr>
              <w:t xml:space="preserve">Y3/4 Focuses </w:t>
            </w:r>
            <w:r w:rsidRPr="0007077A">
              <w:rPr>
                <w:rFonts w:ascii="Twinkl Cursive Looped" w:hAnsi="Twinkl Cursive Looped"/>
                <w:b/>
              </w:rPr>
              <w:br/>
              <w:t>(Y5/6 will also be tested on these)</w:t>
            </w:r>
          </w:p>
        </w:tc>
        <w:tc>
          <w:tcPr>
            <w:tcW w:w="5387" w:type="dxa"/>
          </w:tcPr>
          <w:p w:rsidR="008D219A" w:rsidRPr="0007077A" w:rsidRDefault="008D219A" w:rsidP="00CD4F67">
            <w:pPr>
              <w:spacing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07077A">
              <w:rPr>
                <w:rFonts w:ascii="Twinkl Cursive Looped" w:hAnsi="Twinkl Cursive Looped"/>
                <w:b/>
              </w:rPr>
              <w:t>Y5/6 Focuses</w:t>
            </w:r>
          </w:p>
        </w:tc>
      </w:tr>
      <w:tr w:rsidR="008D219A" w:rsidRPr="0007077A" w:rsidTr="00CD4F67">
        <w:tc>
          <w:tcPr>
            <w:tcW w:w="5665" w:type="dxa"/>
          </w:tcPr>
          <w:p w:rsidR="008D219A" w:rsidRPr="0007077A" w:rsidRDefault="008D219A" w:rsidP="00CD4F67">
            <w:pPr>
              <w:spacing w:line="240" w:lineRule="auto"/>
              <w:jc w:val="center"/>
              <w:rPr>
                <w:rFonts w:ascii="Twinkl Cursive Looped" w:hAnsi="Twinkl Cursive Looped"/>
              </w:rPr>
            </w:pPr>
            <w:r w:rsidRPr="0007077A">
              <w:rPr>
                <w:rFonts w:ascii="Twinkl Cursive Looped" w:hAnsi="Twinkl Cursive Looped"/>
                <w:b/>
              </w:rPr>
              <w:t>Spelling Rule:</w:t>
            </w:r>
            <w:r w:rsidRPr="0007077A">
              <w:rPr>
                <w:rFonts w:ascii="Twinkl Cursive Looped" w:hAnsi="Twinkl Cursive Looped"/>
                <w:b/>
              </w:rPr>
              <w:br/>
            </w:r>
            <w:r w:rsidRPr="0007077A">
              <w:rPr>
                <w:rFonts w:ascii="Twinkl Cursive Looped" w:hAnsi="Twinkl Cursive Looped"/>
                <w:b/>
                <w:bCs/>
              </w:rPr>
              <w:t>The suffix –</w:t>
            </w:r>
            <w:proofErr w:type="spellStart"/>
            <w:r w:rsidRPr="0007077A">
              <w:rPr>
                <w:rFonts w:ascii="Twinkl Cursive Looped" w:hAnsi="Twinkl Cursive Looped"/>
                <w:b/>
                <w:bCs/>
              </w:rPr>
              <w:t>ation</w:t>
            </w:r>
            <w:proofErr w:type="spellEnd"/>
            <w:r w:rsidRPr="0007077A">
              <w:rPr>
                <w:rFonts w:ascii="Twinkl Cursive Looped" w:hAnsi="Twinkl Cursive Looped"/>
                <w:b/>
                <w:bCs/>
              </w:rPr>
              <w:t xml:space="preserve"> is added to verbs to form nouns.</w:t>
            </w:r>
            <w:r w:rsidRPr="0007077A">
              <w:rPr>
                <w:rFonts w:ascii="Twinkl Cursive Looped" w:hAnsi="Twinkl Cursive Looped"/>
              </w:rPr>
              <w:t xml:space="preserve"> </w:t>
            </w:r>
            <w:r w:rsidRPr="0007077A">
              <w:rPr>
                <w:rFonts w:ascii="Twinkl Cursive Looped" w:hAnsi="Twinkl Cursive Looped"/>
              </w:rPr>
              <w:br/>
              <w:t>E.g. admiration, adoration, decoration, donation, duration</w:t>
            </w:r>
            <w:r w:rsidRPr="0007077A">
              <w:rPr>
                <w:rFonts w:ascii="Twinkl Cursive Looped" w:hAnsi="Twinkl Cursive Looped"/>
              </w:rPr>
              <w:br/>
              <w:t>Other words – registration, population, information, sensation, station, vibration.</w:t>
            </w:r>
            <w:r w:rsidRPr="0007077A">
              <w:rPr>
                <w:rFonts w:ascii="Twinkl Cursive Looped" w:hAnsi="Twinkl Cursive Looped"/>
              </w:rPr>
              <w:br/>
            </w:r>
            <w:r w:rsidRPr="0007077A">
              <w:rPr>
                <w:rFonts w:ascii="Twinkl Cursive Looped" w:hAnsi="Twinkl Cursive Looped"/>
                <w:b/>
              </w:rPr>
              <w:t>Homophones:</w:t>
            </w:r>
            <w:r w:rsidRPr="0007077A">
              <w:rPr>
                <w:rFonts w:ascii="Twinkl Cursive Looped" w:hAnsi="Twinkl Cursive Looped"/>
              </w:rPr>
              <w:t xml:space="preserve"> wood/would, allowed/aloud, bored/board, deer/dear</w:t>
            </w:r>
          </w:p>
        </w:tc>
        <w:tc>
          <w:tcPr>
            <w:tcW w:w="5387" w:type="dxa"/>
          </w:tcPr>
          <w:p w:rsidR="008D219A" w:rsidRPr="0007077A" w:rsidRDefault="008D219A" w:rsidP="00CD4F67">
            <w:pPr>
              <w:spacing w:line="240" w:lineRule="auto"/>
              <w:jc w:val="center"/>
              <w:rPr>
                <w:rFonts w:ascii="Twinkl Cursive Looped" w:hAnsi="Twinkl Cursive Looped"/>
              </w:rPr>
            </w:pPr>
            <w:r w:rsidRPr="0007077A">
              <w:rPr>
                <w:rFonts w:ascii="Twinkl Cursive Looped" w:hAnsi="Twinkl Cursive Looped"/>
                <w:b/>
              </w:rPr>
              <w:t>Spelling Rule:</w:t>
            </w:r>
          </w:p>
          <w:p w:rsidR="008D219A" w:rsidRPr="0007077A" w:rsidRDefault="008D219A" w:rsidP="00CD4F67">
            <w:pPr>
              <w:spacing w:line="240" w:lineRule="auto"/>
              <w:jc w:val="center"/>
              <w:rPr>
                <w:rFonts w:ascii="Twinkl Cursive Looped" w:hAnsi="Twinkl Cursive Looped"/>
              </w:rPr>
            </w:pPr>
            <w:r w:rsidRPr="0007077A">
              <w:rPr>
                <w:rFonts w:ascii="Twinkl Cursive Looped" w:hAnsi="Twinkl Cursive Looped"/>
                <w:b/>
              </w:rPr>
              <w:t xml:space="preserve">Words with ‘silent’ letters - </w:t>
            </w:r>
            <w:r w:rsidRPr="0007077A">
              <w:rPr>
                <w:rFonts w:ascii="Twinkl Cursive Looped" w:hAnsi="Twinkl Cursive Looped"/>
              </w:rPr>
              <w:t>doubt, island, knead, knowledge, sword.</w:t>
            </w:r>
          </w:p>
          <w:p w:rsidR="008D219A" w:rsidRPr="0007077A" w:rsidRDefault="008D219A" w:rsidP="00CD4F67">
            <w:pPr>
              <w:spacing w:line="240" w:lineRule="auto"/>
              <w:jc w:val="center"/>
              <w:rPr>
                <w:rFonts w:ascii="Twinkl Cursive Looped" w:hAnsi="Twinkl Cursive Looped"/>
              </w:rPr>
            </w:pPr>
            <w:r w:rsidRPr="0007077A">
              <w:rPr>
                <w:rFonts w:ascii="Twinkl Cursive Looped" w:hAnsi="Twinkl Cursive Looped"/>
                <w:b/>
              </w:rPr>
              <w:t>Homophones:</w:t>
            </w:r>
            <w:r w:rsidRPr="0007077A">
              <w:rPr>
                <w:rFonts w:ascii="Twinkl Cursive Looped" w:hAnsi="Twinkl Cursive Looped"/>
              </w:rPr>
              <w:t xml:space="preserve"> advice/advise, device /devise, heard/herd, led/lead/led</w:t>
            </w:r>
          </w:p>
        </w:tc>
      </w:tr>
      <w:tr w:rsidR="008D219A" w:rsidRPr="0007077A" w:rsidTr="00CD4F67">
        <w:tc>
          <w:tcPr>
            <w:tcW w:w="5665" w:type="dxa"/>
          </w:tcPr>
          <w:p w:rsidR="008D219A" w:rsidRPr="0007077A" w:rsidRDefault="008D219A" w:rsidP="00CD4F67">
            <w:pPr>
              <w:spacing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07077A">
              <w:rPr>
                <w:rFonts w:ascii="Twinkl Cursive Looped" w:hAnsi="Twinkl Cursive Looped"/>
                <w:b/>
              </w:rPr>
              <w:t>Common Exception Words:</w:t>
            </w:r>
          </w:p>
          <w:p w:rsidR="008D219A" w:rsidRPr="0007077A" w:rsidRDefault="008D219A" w:rsidP="00CD4F67">
            <w:pPr>
              <w:spacing w:line="240" w:lineRule="auto"/>
              <w:jc w:val="center"/>
              <w:rPr>
                <w:rFonts w:ascii="Twinkl Cursive Looped" w:hAnsi="Twinkl Cursive Looped"/>
              </w:rPr>
            </w:pPr>
            <w:r w:rsidRPr="0007077A">
              <w:rPr>
                <w:rFonts w:ascii="Twinkl Cursive Looped" w:hAnsi="Twinkl Cursive Looped"/>
              </w:rPr>
              <w:t>decide, describe, disappear, different</w:t>
            </w:r>
          </w:p>
        </w:tc>
        <w:tc>
          <w:tcPr>
            <w:tcW w:w="5387" w:type="dxa"/>
          </w:tcPr>
          <w:p w:rsidR="008D219A" w:rsidRPr="0007077A" w:rsidRDefault="008D219A" w:rsidP="00CD4F67">
            <w:pPr>
              <w:spacing w:line="240" w:lineRule="auto"/>
              <w:jc w:val="center"/>
              <w:rPr>
                <w:rFonts w:ascii="Twinkl Cursive Looped" w:hAnsi="Twinkl Cursive Looped"/>
                <w:color w:val="FF0000"/>
              </w:rPr>
            </w:pPr>
            <w:r w:rsidRPr="0007077A">
              <w:rPr>
                <w:rFonts w:ascii="Twinkl Cursive Looped" w:hAnsi="Twinkl Cursive Looped"/>
                <w:b/>
              </w:rPr>
              <w:t>Common Exception Words:</w:t>
            </w:r>
          </w:p>
          <w:p w:rsidR="008D219A" w:rsidRPr="0007077A" w:rsidRDefault="008D219A" w:rsidP="00CD4F67">
            <w:pPr>
              <w:spacing w:line="240" w:lineRule="auto"/>
              <w:jc w:val="center"/>
              <w:rPr>
                <w:rFonts w:ascii="Twinkl Cursive Looped" w:hAnsi="Twinkl Cursive Looped"/>
                <w:bCs/>
              </w:rPr>
            </w:pPr>
            <w:r w:rsidRPr="0007077A">
              <w:rPr>
                <w:rFonts w:ascii="Twinkl Cursive Looped" w:hAnsi="Twinkl Cursive Looped"/>
                <w:bCs/>
              </w:rPr>
              <w:t>definite, desperate, determined, develop, dictionary, disastrous, identity, immediate, immediately, individual, parliament, persuade, shoulder, soldier</w:t>
            </w:r>
          </w:p>
        </w:tc>
      </w:tr>
      <w:tr w:rsidR="008D219A" w:rsidRPr="0007077A" w:rsidTr="00CD4F67">
        <w:trPr>
          <w:trHeight w:val="432"/>
        </w:trPr>
        <w:tc>
          <w:tcPr>
            <w:tcW w:w="11052" w:type="dxa"/>
            <w:gridSpan w:val="2"/>
          </w:tcPr>
          <w:p w:rsidR="008D219A" w:rsidRPr="0007077A" w:rsidRDefault="008D219A" w:rsidP="00CD4F67">
            <w:pPr>
              <w:spacing w:line="240" w:lineRule="auto"/>
              <w:rPr>
                <w:rFonts w:ascii="Twinkl Cursive Looped" w:hAnsi="Twinkl Cursive Looped"/>
                <w:b/>
                <w:u w:val="single"/>
              </w:rPr>
            </w:pPr>
            <w:r w:rsidRPr="0007077A">
              <w:rPr>
                <w:rFonts w:ascii="Twinkl Cursive Looped" w:hAnsi="Twinkl Cursive Looped"/>
                <w:b/>
                <w:u w:val="single"/>
              </w:rPr>
              <w:t>TASK: Please practise the above rules and words for 10 minutes each day.</w:t>
            </w:r>
          </w:p>
          <w:p w:rsidR="008D219A" w:rsidRPr="0007077A" w:rsidRDefault="008D219A" w:rsidP="00CD4F67">
            <w:pPr>
              <w:spacing w:line="240" w:lineRule="auto"/>
              <w:rPr>
                <w:rFonts w:ascii="Twinkl Cursive Looped" w:hAnsi="Twinkl Cursive Looped"/>
              </w:rPr>
            </w:pPr>
            <w:r w:rsidRPr="0007077A">
              <w:rPr>
                <w:rFonts w:ascii="Twinkl Cursive Looped" w:hAnsi="Twinkl Cursive Looped"/>
              </w:rPr>
              <w:t>Short bursts of regular practice are vital to embed understanding of the patterns and rules.</w:t>
            </w:r>
            <w:r w:rsidRPr="0007077A">
              <w:rPr>
                <w:rFonts w:ascii="Twinkl Cursive Looped" w:hAnsi="Twinkl Cursive Looped"/>
              </w:rPr>
              <w:br/>
              <w:t xml:space="preserve">Task 1– Practise the spelling rules highlighted above and find more examples and possibly exceptions. </w:t>
            </w:r>
            <w:r w:rsidRPr="0007077A">
              <w:rPr>
                <w:rFonts w:ascii="Twinkl Cursive Looped" w:hAnsi="Twinkl Cursive Looped"/>
              </w:rPr>
              <w:br/>
              <w:t>Task 2 – Practise the common exception words using the ideas sheet to help you.</w:t>
            </w:r>
            <w:r w:rsidRPr="0007077A">
              <w:rPr>
                <w:rFonts w:ascii="Twinkl Cursive Looped" w:hAnsi="Twinkl Cursive Looped"/>
              </w:rPr>
              <w:br/>
              <w:t>You will be tested every Monday on 12 spellings based on the rules and common exception words above.</w:t>
            </w:r>
          </w:p>
        </w:tc>
      </w:tr>
    </w:tbl>
    <w:p w:rsidR="00252E16" w:rsidRDefault="00252E16">
      <w:bookmarkStart w:id="0" w:name="_GoBack"/>
      <w:bookmarkEnd w:id="0"/>
    </w:p>
    <w:sectPr w:rsidR="00252E16" w:rsidSect="008D21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FS Sophie Light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9A"/>
    <w:rsid w:val="00252E16"/>
    <w:rsid w:val="008D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F401A-96CE-4586-9A4F-8E33AD99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19A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Wincle Primary Head</dc:creator>
  <cp:keywords/>
  <dc:description/>
  <cp:lastModifiedBy>Wincle Primary Head</cp:lastModifiedBy>
  <cp:revision>1</cp:revision>
  <dcterms:created xsi:type="dcterms:W3CDTF">2026-02-12T11:57:00Z</dcterms:created>
  <dcterms:modified xsi:type="dcterms:W3CDTF">2026-02-12T11:58:00Z</dcterms:modified>
</cp:coreProperties>
</file>